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8D597" w14:textId="2078AD7E" w:rsidR="00EA5D24" w:rsidRDefault="00EA5D24" w:rsidP="00A35921">
      <w:pPr>
        <w:jc w:val="center"/>
        <w:rPr>
          <w:rFonts w:ascii="Times New Roman" w:hAnsi="Times New Roman" w:cs="Times New Roman"/>
          <w:b/>
          <w:bCs/>
        </w:rPr>
      </w:pPr>
      <w:r w:rsidRPr="00A35921">
        <w:rPr>
          <w:rFonts w:ascii="Times New Roman" w:hAnsi="Times New Roman" w:cs="Times New Roman"/>
          <w:b/>
          <w:bCs/>
        </w:rPr>
        <w:t>Trial and Hearing Rules for</w:t>
      </w:r>
      <w:r w:rsidR="00A53471" w:rsidRPr="00A35921">
        <w:rPr>
          <w:rFonts w:ascii="Times New Roman" w:hAnsi="Times New Roman" w:cs="Times New Roman"/>
          <w:b/>
          <w:bCs/>
        </w:rPr>
        <w:t xml:space="preserve"> United States Magistrate</w:t>
      </w:r>
      <w:r w:rsidRPr="00A35921">
        <w:rPr>
          <w:rFonts w:ascii="Times New Roman" w:hAnsi="Times New Roman" w:cs="Times New Roman"/>
          <w:b/>
          <w:bCs/>
        </w:rPr>
        <w:t xml:space="preserve"> Judge D. Edward Snow</w:t>
      </w:r>
    </w:p>
    <w:p w14:paraId="1726F78F" w14:textId="20D86928" w:rsidR="00A35921" w:rsidRPr="00A35921" w:rsidRDefault="00A35921" w:rsidP="00A35921">
      <w:pPr>
        <w:jc w:val="center"/>
        <w:rPr>
          <w:rFonts w:ascii="Times New Roman" w:hAnsi="Times New Roman" w:cs="Times New Roman"/>
          <w:b/>
          <w:bCs/>
        </w:rPr>
      </w:pPr>
      <w:r>
        <w:rPr>
          <w:rFonts w:ascii="Times New Roman" w:hAnsi="Times New Roman" w:cs="Times New Roman"/>
          <w:b/>
          <w:bCs/>
        </w:rPr>
        <w:t>Eastern District of Oklahoma</w:t>
      </w:r>
    </w:p>
    <w:p w14:paraId="24DE9ACB" w14:textId="0AE515DF" w:rsidR="00A35921" w:rsidRDefault="00A35921" w:rsidP="00A35921">
      <w:pPr>
        <w:pStyle w:val="ListParagraph"/>
        <w:numPr>
          <w:ilvl w:val="0"/>
          <w:numId w:val="1"/>
        </w:numPr>
        <w:jc w:val="both"/>
        <w:rPr>
          <w:rFonts w:ascii="Times New Roman" w:hAnsi="Times New Roman" w:cs="Times New Roman"/>
          <w:sz w:val="24"/>
          <w:szCs w:val="24"/>
        </w:rPr>
      </w:pPr>
      <w:r w:rsidRPr="00A35921">
        <w:rPr>
          <w:rFonts w:ascii="Times New Roman" w:hAnsi="Times New Roman" w:cs="Times New Roman"/>
          <w:b/>
          <w:bCs/>
          <w:sz w:val="24"/>
          <w:szCs w:val="24"/>
        </w:rPr>
        <w:t>Expectations:</w:t>
      </w:r>
      <w:r w:rsidRPr="00A35921">
        <w:rPr>
          <w:rFonts w:ascii="Times New Roman" w:hAnsi="Times New Roman" w:cs="Times New Roman"/>
          <w:sz w:val="24"/>
          <w:szCs w:val="24"/>
        </w:rPr>
        <w:t xml:space="preserve"> </w:t>
      </w:r>
      <w:r w:rsidR="00EA5D24" w:rsidRPr="00A35921">
        <w:rPr>
          <w:rFonts w:ascii="Times New Roman" w:hAnsi="Times New Roman" w:cs="Times New Roman"/>
          <w:sz w:val="24"/>
          <w:szCs w:val="24"/>
        </w:rPr>
        <w:t xml:space="preserve">Professionalism, courtesy, decorum, and common sense shall dictate all behavior in this Court. The parties and attorneys will be held to the highest standard of professional conduct, personal and professional courtesy and deportment throughout all proceedings conducted in this Court. </w:t>
      </w:r>
    </w:p>
    <w:p w14:paraId="1172B4E5" w14:textId="77777777" w:rsidR="007150D1" w:rsidRPr="00A35921" w:rsidRDefault="007150D1" w:rsidP="007150D1">
      <w:pPr>
        <w:pStyle w:val="ListParagraph"/>
        <w:ind w:left="1080"/>
        <w:jc w:val="both"/>
        <w:rPr>
          <w:rFonts w:ascii="Times New Roman" w:hAnsi="Times New Roman" w:cs="Times New Roman"/>
          <w:sz w:val="24"/>
          <w:szCs w:val="24"/>
        </w:rPr>
      </w:pPr>
    </w:p>
    <w:p w14:paraId="5CF861C4" w14:textId="77777777" w:rsidR="00BF5130" w:rsidRDefault="00EA5D24" w:rsidP="00BF5130">
      <w:pPr>
        <w:pStyle w:val="ListParagraph"/>
        <w:numPr>
          <w:ilvl w:val="0"/>
          <w:numId w:val="1"/>
        </w:numPr>
        <w:jc w:val="both"/>
        <w:rPr>
          <w:rFonts w:ascii="Times New Roman" w:hAnsi="Times New Roman" w:cs="Times New Roman"/>
          <w:sz w:val="24"/>
          <w:szCs w:val="24"/>
        </w:rPr>
      </w:pPr>
      <w:r w:rsidRPr="00A35921">
        <w:rPr>
          <w:rFonts w:ascii="Times New Roman" w:hAnsi="Times New Roman" w:cs="Times New Roman"/>
          <w:b/>
          <w:bCs/>
          <w:sz w:val="24"/>
          <w:szCs w:val="24"/>
        </w:rPr>
        <w:t>Local Rules</w:t>
      </w:r>
      <w:r w:rsidRPr="00A35921">
        <w:rPr>
          <w:rFonts w:ascii="Times New Roman" w:hAnsi="Times New Roman" w:cs="Times New Roman"/>
          <w:sz w:val="24"/>
          <w:szCs w:val="24"/>
        </w:rPr>
        <w:t xml:space="preserve">: You are expected to be familiar with the Local Rules, and </w:t>
      </w:r>
      <w:proofErr w:type="gramStart"/>
      <w:r w:rsidRPr="00A35921">
        <w:rPr>
          <w:rFonts w:ascii="Times New Roman" w:hAnsi="Times New Roman" w:cs="Times New Roman"/>
          <w:sz w:val="24"/>
          <w:szCs w:val="24"/>
        </w:rPr>
        <w:t>in particular with</w:t>
      </w:r>
      <w:proofErr w:type="gramEnd"/>
      <w:r w:rsidRPr="00A35921">
        <w:rPr>
          <w:rFonts w:ascii="Times New Roman" w:hAnsi="Times New Roman" w:cs="Times New Roman"/>
          <w:sz w:val="24"/>
          <w:szCs w:val="24"/>
        </w:rPr>
        <w:t xml:space="preserve"> Local Rule 83.7(b), concerning courtroom behavior, and adhere strictly to each of the requirements of this rule. </w:t>
      </w:r>
    </w:p>
    <w:p w14:paraId="3FCB9284" w14:textId="77777777" w:rsidR="00BF5130" w:rsidRPr="00BF5130" w:rsidRDefault="00BF5130" w:rsidP="00BF5130">
      <w:pPr>
        <w:pStyle w:val="ListParagraph"/>
        <w:rPr>
          <w:rFonts w:ascii="Times New Roman" w:hAnsi="Times New Roman" w:cs="Times New Roman"/>
          <w:b/>
          <w:bCs/>
          <w:sz w:val="24"/>
          <w:szCs w:val="24"/>
        </w:rPr>
      </w:pPr>
    </w:p>
    <w:p w14:paraId="4987B4D3" w14:textId="642AE74D" w:rsidR="00EF46D6" w:rsidRPr="00BF5130" w:rsidRDefault="00EA5D24" w:rsidP="00BF5130">
      <w:pPr>
        <w:pStyle w:val="ListParagraph"/>
        <w:numPr>
          <w:ilvl w:val="0"/>
          <w:numId w:val="1"/>
        </w:numPr>
        <w:jc w:val="both"/>
        <w:rPr>
          <w:rFonts w:ascii="Times New Roman" w:hAnsi="Times New Roman" w:cs="Times New Roman"/>
          <w:sz w:val="24"/>
          <w:szCs w:val="24"/>
        </w:rPr>
      </w:pPr>
      <w:r w:rsidRPr="00BF5130">
        <w:rPr>
          <w:rFonts w:ascii="Times New Roman" w:hAnsi="Times New Roman" w:cs="Times New Roman"/>
          <w:b/>
          <w:bCs/>
          <w:sz w:val="24"/>
          <w:szCs w:val="24"/>
        </w:rPr>
        <w:t xml:space="preserve">General Courtroom Protocol: </w:t>
      </w:r>
    </w:p>
    <w:p w14:paraId="7630D8F7" w14:textId="77777777" w:rsidR="00EF46D6" w:rsidRPr="00EF46D6" w:rsidRDefault="00EF46D6" w:rsidP="00EF46D6">
      <w:pPr>
        <w:pStyle w:val="ListParagraph"/>
        <w:rPr>
          <w:rFonts w:ascii="Times New Roman" w:hAnsi="Times New Roman" w:cs="Times New Roman"/>
          <w:sz w:val="24"/>
          <w:szCs w:val="24"/>
        </w:rPr>
      </w:pPr>
    </w:p>
    <w:p w14:paraId="625CC1F0" w14:textId="77777777" w:rsidR="00EF46D6" w:rsidRPr="00EF46D6" w:rsidRDefault="00EA5D24" w:rsidP="00EF46D6">
      <w:pPr>
        <w:pStyle w:val="ListParagraph"/>
        <w:numPr>
          <w:ilvl w:val="1"/>
          <w:numId w:val="1"/>
        </w:numPr>
        <w:jc w:val="both"/>
        <w:rPr>
          <w:rFonts w:ascii="Times New Roman" w:hAnsi="Times New Roman" w:cs="Times New Roman"/>
          <w:sz w:val="24"/>
          <w:szCs w:val="24"/>
        </w:rPr>
      </w:pPr>
      <w:r w:rsidRPr="00EF46D6">
        <w:rPr>
          <w:rFonts w:ascii="Times New Roman" w:hAnsi="Times New Roman" w:cs="Times New Roman"/>
          <w:sz w:val="24"/>
          <w:szCs w:val="24"/>
        </w:rPr>
        <w:t>Do not leave the courtroom while trial is in progress without obtaining leave of Court.</w:t>
      </w:r>
    </w:p>
    <w:p w14:paraId="72425021" w14:textId="77777777" w:rsidR="00EF46D6" w:rsidRPr="00EF46D6" w:rsidRDefault="00EF46D6" w:rsidP="00EF46D6">
      <w:pPr>
        <w:pStyle w:val="ListParagraph"/>
        <w:ind w:left="1440"/>
        <w:jc w:val="both"/>
        <w:rPr>
          <w:rFonts w:ascii="Times New Roman" w:hAnsi="Times New Roman" w:cs="Times New Roman"/>
          <w:sz w:val="24"/>
          <w:szCs w:val="24"/>
        </w:rPr>
      </w:pPr>
    </w:p>
    <w:p w14:paraId="1F7188E2" w14:textId="77777777" w:rsidR="00EF46D6" w:rsidRPr="00EF46D6" w:rsidRDefault="00EA5D24" w:rsidP="00EF46D6">
      <w:pPr>
        <w:pStyle w:val="ListParagraph"/>
        <w:numPr>
          <w:ilvl w:val="1"/>
          <w:numId w:val="1"/>
        </w:numPr>
        <w:jc w:val="both"/>
        <w:rPr>
          <w:rFonts w:ascii="Times New Roman" w:hAnsi="Times New Roman" w:cs="Times New Roman"/>
          <w:sz w:val="24"/>
          <w:szCs w:val="24"/>
        </w:rPr>
      </w:pPr>
      <w:r w:rsidRPr="00EF46D6">
        <w:rPr>
          <w:rFonts w:ascii="Times New Roman" w:hAnsi="Times New Roman" w:cs="Times New Roman"/>
          <w:sz w:val="24"/>
          <w:szCs w:val="24"/>
        </w:rPr>
        <w:t>Attorneys should not directly address opposing counsel in open court without leave of Court.</w:t>
      </w:r>
    </w:p>
    <w:p w14:paraId="619CFE5F" w14:textId="77777777" w:rsidR="00EF46D6" w:rsidRPr="00EF46D6" w:rsidRDefault="00EF46D6" w:rsidP="00EF46D6">
      <w:pPr>
        <w:pStyle w:val="ListParagraph"/>
        <w:rPr>
          <w:rFonts w:ascii="Times New Roman" w:hAnsi="Times New Roman" w:cs="Times New Roman"/>
          <w:sz w:val="24"/>
          <w:szCs w:val="24"/>
        </w:rPr>
      </w:pPr>
    </w:p>
    <w:p w14:paraId="50AECAC5" w14:textId="77777777" w:rsidR="00EF46D6" w:rsidRPr="00EF46D6" w:rsidRDefault="00EA5D24" w:rsidP="00EF46D6">
      <w:pPr>
        <w:pStyle w:val="ListParagraph"/>
        <w:numPr>
          <w:ilvl w:val="1"/>
          <w:numId w:val="1"/>
        </w:numPr>
        <w:jc w:val="both"/>
        <w:rPr>
          <w:rFonts w:ascii="Times New Roman" w:hAnsi="Times New Roman" w:cs="Times New Roman"/>
          <w:sz w:val="24"/>
          <w:szCs w:val="24"/>
        </w:rPr>
      </w:pPr>
      <w:r w:rsidRPr="00EF46D6">
        <w:rPr>
          <w:rFonts w:ascii="Times New Roman" w:hAnsi="Times New Roman" w:cs="Times New Roman"/>
          <w:sz w:val="24"/>
          <w:szCs w:val="24"/>
        </w:rPr>
        <w:t xml:space="preserve">Computers may be used by counsel, </w:t>
      </w:r>
      <w:proofErr w:type="gramStart"/>
      <w:r w:rsidRPr="00EF46D6">
        <w:rPr>
          <w:rFonts w:ascii="Times New Roman" w:hAnsi="Times New Roman" w:cs="Times New Roman"/>
          <w:sz w:val="24"/>
          <w:szCs w:val="24"/>
        </w:rPr>
        <w:t>as long as</w:t>
      </w:r>
      <w:proofErr w:type="gramEnd"/>
      <w:r w:rsidRPr="00EF46D6">
        <w:rPr>
          <w:rFonts w:ascii="Times New Roman" w:hAnsi="Times New Roman" w:cs="Times New Roman"/>
          <w:sz w:val="24"/>
          <w:szCs w:val="24"/>
        </w:rPr>
        <w:t xml:space="preserve"> such use is unobtrusive and is cleared through the courtroom deputy prior to the morning of trial. </w:t>
      </w:r>
    </w:p>
    <w:p w14:paraId="5CA5C932" w14:textId="77777777" w:rsidR="00EF46D6" w:rsidRPr="00EF46D6" w:rsidRDefault="00EF46D6" w:rsidP="00EF46D6">
      <w:pPr>
        <w:pStyle w:val="ListParagraph"/>
        <w:rPr>
          <w:rFonts w:ascii="Times New Roman" w:hAnsi="Times New Roman" w:cs="Times New Roman"/>
          <w:sz w:val="24"/>
          <w:szCs w:val="24"/>
        </w:rPr>
      </w:pPr>
    </w:p>
    <w:p w14:paraId="15BD4D32" w14:textId="77777777" w:rsidR="00EF46D6" w:rsidRPr="00EF46D6" w:rsidRDefault="00EA5D24" w:rsidP="00EF46D6">
      <w:pPr>
        <w:pStyle w:val="ListParagraph"/>
        <w:numPr>
          <w:ilvl w:val="1"/>
          <w:numId w:val="1"/>
        </w:numPr>
        <w:jc w:val="both"/>
        <w:rPr>
          <w:rFonts w:ascii="Times New Roman" w:hAnsi="Times New Roman" w:cs="Times New Roman"/>
          <w:sz w:val="24"/>
          <w:szCs w:val="24"/>
        </w:rPr>
      </w:pPr>
      <w:r w:rsidRPr="00EF46D6">
        <w:rPr>
          <w:rFonts w:ascii="Times New Roman" w:hAnsi="Times New Roman" w:cs="Times New Roman"/>
          <w:sz w:val="24"/>
          <w:szCs w:val="24"/>
        </w:rPr>
        <w:t xml:space="preserve">Do not place on the courtroom furniture, including chairs, conference tables, or benches, any objects which might scratch or mar the surfaces including briefcases with metal closures or feet, demonstrative aids, exhibits, etc. </w:t>
      </w:r>
    </w:p>
    <w:p w14:paraId="1A473E33" w14:textId="77777777" w:rsidR="00EF46D6" w:rsidRPr="00EF46D6" w:rsidRDefault="00EF46D6" w:rsidP="00EF46D6">
      <w:pPr>
        <w:pStyle w:val="ListParagraph"/>
        <w:rPr>
          <w:rFonts w:ascii="Times New Roman" w:hAnsi="Times New Roman" w:cs="Times New Roman"/>
          <w:sz w:val="24"/>
          <w:szCs w:val="24"/>
        </w:rPr>
      </w:pPr>
    </w:p>
    <w:p w14:paraId="207784EC" w14:textId="77777777" w:rsidR="00EF46D6" w:rsidRPr="00EF46D6" w:rsidRDefault="00EA5D24" w:rsidP="00EF46D6">
      <w:pPr>
        <w:pStyle w:val="ListParagraph"/>
        <w:numPr>
          <w:ilvl w:val="1"/>
          <w:numId w:val="1"/>
        </w:numPr>
        <w:jc w:val="both"/>
        <w:rPr>
          <w:rFonts w:ascii="Times New Roman" w:hAnsi="Times New Roman" w:cs="Times New Roman"/>
          <w:sz w:val="24"/>
          <w:szCs w:val="24"/>
        </w:rPr>
      </w:pPr>
      <w:r w:rsidRPr="00EF46D6">
        <w:rPr>
          <w:rFonts w:ascii="Times New Roman" w:hAnsi="Times New Roman" w:cs="Times New Roman"/>
          <w:sz w:val="24"/>
          <w:szCs w:val="24"/>
        </w:rPr>
        <w:t xml:space="preserve">Do not chew gum or eat mints, candy, etc. in the courtroom. </w:t>
      </w:r>
    </w:p>
    <w:p w14:paraId="24330417" w14:textId="77777777" w:rsidR="00EF46D6" w:rsidRPr="00EF46D6" w:rsidRDefault="00EF46D6" w:rsidP="00EF46D6">
      <w:pPr>
        <w:pStyle w:val="ListParagraph"/>
        <w:rPr>
          <w:rFonts w:ascii="Times New Roman" w:hAnsi="Times New Roman" w:cs="Times New Roman"/>
          <w:sz w:val="24"/>
          <w:szCs w:val="24"/>
        </w:rPr>
      </w:pPr>
    </w:p>
    <w:p w14:paraId="225BBDBF" w14:textId="77777777" w:rsidR="00EF46D6" w:rsidRPr="00EF46D6" w:rsidRDefault="00EA5D24" w:rsidP="00EF46D6">
      <w:pPr>
        <w:pStyle w:val="ListParagraph"/>
        <w:numPr>
          <w:ilvl w:val="1"/>
          <w:numId w:val="1"/>
        </w:numPr>
        <w:jc w:val="both"/>
        <w:rPr>
          <w:rFonts w:ascii="Times New Roman" w:hAnsi="Times New Roman" w:cs="Times New Roman"/>
          <w:sz w:val="24"/>
          <w:szCs w:val="24"/>
        </w:rPr>
      </w:pPr>
      <w:r w:rsidRPr="00EF46D6">
        <w:rPr>
          <w:rFonts w:ascii="Times New Roman" w:hAnsi="Times New Roman" w:cs="Times New Roman"/>
          <w:sz w:val="24"/>
          <w:szCs w:val="24"/>
        </w:rPr>
        <w:t>No beverages, including bottled water, are allowed in the courtroom.</w:t>
      </w:r>
    </w:p>
    <w:p w14:paraId="348AFC50" w14:textId="77777777" w:rsidR="00EF46D6" w:rsidRPr="00EF46D6" w:rsidRDefault="00EF46D6" w:rsidP="00EF46D6">
      <w:pPr>
        <w:pStyle w:val="ListParagraph"/>
        <w:rPr>
          <w:rFonts w:ascii="Times New Roman" w:hAnsi="Times New Roman" w:cs="Times New Roman"/>
          <w:sz w:val="24"/>
          <w:szCs w:val="24"/>
        </w:rPr>
      </w:pPr>
    </w:p>
    <w:p w14:paraId="6EAA0786" w14:textId="181CC26E" w:rsidR="00A35921" w:rsidRPr="00EF46D6" w:rsidRDefault="00EA5D24" w:rsidP="00EF46D6">
      <w:pPr>
        <w:pStyle w:val="ListParagraph"/>
        <w:numPr>
          <w:ilvl w:val="1"/>
          <w:numId w:val="1"/>
        </w:numPr>
        <w:jc w:val="both"/>
        <w:rPr>
          <w:rFonts w:ascii="Times New Roman" w:hAnsi="Times New Roman" w:cs="Times New Roman"/>
          <w:sz w:val="24"/>
          <w:szCs w:val="24"/>
        </w:rPr>
      </w:pPr>
      <w:r w:rsidRPr="00EF46D6">
        <w:rPr>
          <w:rFonts w:ascii="Times New Roman" w:hAnsi="Times New Roman" w:cs="Times New Roman"/>
          <w:sz w:val="24"/>
          <w:szCs w:val="24"/>
        </w:rPr>
        <w:t xml:space="preserve">Coats, umbrellas, or briefcases of attorneys and litigants should be kept under the table or on an appropriate coat </w:t>
      </w:r>
      <w:proofErr w:type="gramStart"/>
      <w:r w:rsidRPr="00EF46D6">
        <w:rPr>
          <w:rFonts w:ascii="Times New Roman" w:hAnsi="Times New Roman" w:cs="Times New Roman"/>
          <w:sz w:val="24"/>
          <w:szCs w:val="24"/>
        </w:rPr>
        <w:t>rack</w:t>
      </w:r>
      <w:proofErr w:type="gramEnd"/>
    </w:p>
    <w:p w14:paraId="1B4F69BE" w14:textId="77777777" w:rsidR="007150D1" w:rsidRDefault="007150D1" w:rsidP="007150D1">
      <w:pPr>
        <w:pStyle w:val="ListParagraph"/>
        <w:ind w:left="1440"/>
        <w:jc w:val="both"/>
        <w:rPr>
          <w:rFonts w:ascii="Times New Roman" w:hAnsi="Times New Roman" w:cs="Times New Roman"/>
          <w:sz w:val="24"/>
          <w:szCs w:val="24"/>
        </w:rPr>
      </w:pPr>
    </w:p>
    <w:p w14:paraId="555216FA" w14:textId="77777777" w:rsidR="00EF46D6" w:rsidRDefault="00EA5D24" w:rsidP="00EF46D6">
      <w:pPr>
        <w:pStyle w:val="ListParagraph"/>
        <w:numPr>
          <w:ilvl w:val="0"/>
          <w:numId w:val="1"/>
        </w:numPr>
        <w:jc w:val="both"/>
        <w:rPr>
          <w:rFonts w:ascii="Times New Roman" w:hAnsi="Times New Roman" w:cs="Times New Roman"/>
          <w:b/>
          <w:bCs/>
          <w:sz w:val="24"/>
          <w:szCs w:val="24"/>
        </w:rPr>
      </w:pPr>
      <w:r w:rsidRPr="007150D1">
        <w:rPr>
          <w:rFonts w:ascii="Times New Roman" w:hAnsi="Times New Roman" w:cs="Times New Roman"/>
          <w:b/>
          <w:bCs/>
          <w:sz w:val="24"/>
          <w:szCs w:val="24"/>
        </w:rPr>
        <w:t>Prior to Trial:</w:t>
      </w:r>
    </w:p>
    <w:p w14:paraId="43B50CB8" w14:textId="77777777" w:rsidR="00EF46D6" w:rsidRPr="00EF46D6" w:rsidRDefault="00EA5D24" w:rsidP="00EF46D6">
      <w:pPr>
        <w:pStyle w:val="ListParagraph"/>
        <w:numPr>
          <w:ilvl w:val="1"/>
          <w:numId w:val="1"/>
        </w:numPr>
        <w:jc w:val="both"/>
        <w:rPr>
          <w:rFonts w:ascii="Times New Roman" w:hAnsi="Times New Roman" w:cs="Times New Roman"/>
          <w:sz w:val="28"/>
          <w:szCs w:val="28"/>
        </w:rPr>
      </w:pPr>
      <w:r w:rsidRPr="00EF46D6">
        <w:rPr>
          <w:rFonts w:ascii="Times New Roman" w:hAnsi="Times New Roman" w:cs="Times New Roman"/>
          <w:sz w:val="24"/>
          <w:szCs w:val="24"/>
        </w:rPr>
        <w:t xml:space="preserve">If you have reason to anticipate that any question of law or evidence is particularly difficult, give the Court as much advance notice as possible. </w:t>
      </w:r>
    </w:p>
    <w:p w14:paraId="41EBDBB5" w14:textId="77777777" w:rsidR="00EF46D6" w:rsidRPr="00EF46D6" w:rsidRDefault="00EF46D6" w:rsidP="00EF46D6">
      <w:pPr>
        <w:pStyle w:val="ListParagraph"/>
        <w:ind w:left="1440"/>
        <w:jc w:val="both"/>
        <w:rPr>
          <w:rFonts w:ascii="Times New Roman" w:hAnsi="Times New Roman" w:cs="Times New Roman"/>
          <w:sz w:val="28"/>
          <w:szCs w:val="28"/>
        </w:rPr>
      </w:pPr>
    </w:p>
    <w:p w14:paraId="5511AFA7" w14:textId="500D0076" w:rsidR="00EF46D6" w:rsidRPr="00EF46D6" w:rsidRDefault="00EA5D24" w:rsidP="00EF46D6">
      <w:pPr>
        <w:pStyle w:val="ListParagraph"/>
        <w:numPr>
          <w:ilvl w:val="1"/>
          <w:numId w:val="1"/>
        </w:numPr>
        <w:jc w:val="both"/>
        <w:rPr>
          <w:rFonts w:ascii="Times New Roman" w:hAnsi="Times New Roman" w:cs="Times New Roman"/>
          <w:sz w:val="28"/>
          <w:szCs w:val="28"/>
        </w:rPr>
      </w:pPr>
      <w:r w:rsidRPr="00EF46D6">
        <w:rPr>
          <w:rFonts w:ascii="Times New Roman" w:hAnsi="Times New Roman" w:cs="Times New Roman"/>
          <w:sz w:val="24"/>
          <w:szCs w:val="24"/>
        </w:rPr>
        <w:t xml:space="preserve">Motions in </w:t>
      </w:r>
      <w:proofErr w:type="spellStart"/>
      <w:r w:rsidRPr="00EF46D6">
        <w:rPr>
          <w:rFonts w:ascii="Times New Roman" w:hAnsi="Times New Roman" w:cs="Times New Roman"/>
          <w:sz w:val="24"/>
          <w:szCs w:val="24"/>
        </w:rPr>
        <w:t>limine</w:t>
      </w:r>
      <w:proofErr w:type="spellEnd"/>
      <w:r w:rsidRPr="00EF46D6">
        <w:rPr>
          <w:rFonts w:ascii="Times New Roman" w:hAnsi="Times New Roman" w:cs="Times New Roman"/>
          <w:sz w:val="24"/>
          <w:szCs w:val="24"/>
        </w:rPr>
        <w:t xml:space="preserve"> (including Daubert motions) shall be filed in accordance with the Scheduling Order. Motions in </w:t>
      </w:r>
      <w:proofErr w:type="spellStart"/>
      <w:r w:rsidRPr="00EF46D6">
        <w:rPr>
          <w:rFonts w:ascii="Times New Roman" w:hAnsi="Times New Roman" w:cs="Times New Roman"/>
          <w:sz w:val="24"/>
          <w:szCs w:val="24"/>
        </w:rPr>
        <w:t>Limine</w:t>
      </w:r>
      <w:proofErr w:type="spellEnd"/>
      <w:r w:rsidRPr="00EF46D6">
        <w:rPr>
          <w:rFonts w:ascii="Times New Roman" w:hAnsi="Times New Roman" w:cs="Times New Roman"/>
          <w:sz w:val="24"/>
          <w:szCs w:val="24"/>
        </w:rPr>
        <w:t xml:space="preserve"> filed after the pretrial conference are untimely and will not be considered</w:t>
      </w:r>
      <w:r w:rsidR="00EF46D6">
        <w:rPr>
          <w:rFonts w:ascii="Times New Roman" w:hAnsi="Times New Roman" w:cs="Times New Roman"/>
          <w:sz w:val="24"/>
          <w:szCs w:val="24"/>
        </w:rPr>
        <w:t>.</w:t>
      </w:r>
      <w:r w:rsidRPr="00EF46D6">
        <w:rPr>
          <w:rFonts w:ascii="Times New Roman" w:hAnsi="Times New Roman" w:cs="Times New Roman"/>
          <w:sz w:val="24"/>
          <w:szCs w:val="24"/>
        </w:rPr>
        <w:t xml:space="preserve"> </w:t>
      </w:r>
    </w:p>
    <w:p w14:paraId="228C771B" w14:textId="77777777" w:rsidR="00EF46D6" w:rsidRPr="00EF46D6" w:rsidRDefault="00EF46D6" w:rsidP="00EF46D6">
      <w:pPr>
        <w:pStyle w:val="ListParagraph"/>
        <w:rPr>
          <w:rFonts w:ascii="Times New Roman" w:hAnsi="Times New Roman" w:cs="Times New Roman"/>
          <w:sz w:val="24"/>
          <w:szCs w:val="24"/>
        </w:rPr>
      </w:pPr>
    </w:p>
    <w:p w14:paraId="4061A2E1" w14:textId="7C9401B0" w:rsidR="00A35921" w:rsidRPr="00EF46D6" w:rsidRDefault="00EA5D24" w:rsidP="00EF46D6">
      <w:pPr>
        <w:pStyle w:val="ListParagraph"/>
        <w:numPr>
          <w:ilvl w:val="1"/>
          <w:numId w:val="1"/>
        </w:numPr>
        <w:jc w:val="both"/>
        <w:rPr>
          <w:rFonts w:ascii="Times New Roman" w:hAnsi="Times New Roman" w:cs="Times New Roman"/>
          <w:sz w:val="28"/>
          <w:szCs w:val="28"/>
        </w:rPr>
      </w:pPr>
      <w:r w:rsidRPr="00EF46D6">
        <w:rPr>
          <w:rFonts w:ascii="Times New Roman" w:hAnsi="Times New Roman" w:cs="Times New Roman"/>
          <w:sz w:val="24"/>
          <w:szCs w:val="24"/>
        </w:rPr>
        <w:lastRenderedPageBreak/>
        <w:t xml:space="preserve">Objections to proposed jury instructions and pertinent case law should be provided to the Court prior to trial. </w:t>
      </w:r>
    </w:p>
    <w:p w14:paraId="00CB9289" w14:textId="77777777" w:rsidR="007150D1" w:rsidRDefault="007150D1" w:rsidP="007150D1">
      <w:pPr>
        <w:pStyle w:val="ListParagraph"/>
        <w:ind w:left="1440"/>
        <w:jc w:val="both"/>
        <w:rPr>
          <w:rFonts w:ascii="Times New Roman" w:hAnsi="Times New Roman" w:cs="Times New Roman"/>
          <w:sz w:val="24"/>
          <w:szCs w:val="24"/>
        </w:rPr>
      </w:pPr>
    </w:p>
    <w:p w14:paraId="0B0EA2C9" w14:textId="77777777" w:rsidR="00A35921" w:rsidRDefault="00EA5D24" w:rsidP="00A35921">
      <w:pPr>
        <w:pStyle w:val="ListParagraph"/>
        <w:numPr>
          <w:ilvl w:val="0"/>
          <w:numId w:val="1"/>
        </w:numPr>
        <w:jc w:val="both"/>
        <w:rPr>
          <w:rFonts w:ascii="Times New Roman" w:hAnsi="Times New Roman" w:cs="Times New Roman"/>
          <w:sz w:val="24"/>
          <w:szCs w:val="24"/>
        </w:rPr>
      </w:pPr>
      <w:proofErr w:type="spellStart"/>
      <w:r w:rsidRPr="007150D1">
        <w:rPr>
          <w:rFonts w:ascii="Times New Roman" w:hAnsi="Times New Roman" w:cs="Times New Roman"/>
          <w:b/>
          <w:bCs/>
          <w:sz w:val="24"/>
          <w:szCs w:val="24"/>
        </w:rPr>
        <w:t>Voir</w:t>
      </w:r>
      <w:proofErr w:type="spellEnd"/>
      <w:r w:rsidRPr="007150D1">
        <w:rPr>
          <w:rFonts w:ascii="Times New Roman" w:hAnsi="Times New Roman" w:cs="Times New Roman"/>
          <w:b/>
          <w:bCs/>
          <w:sz w:val="24"/>
          <w:szCs w:val="24"/>
        </w:rPr>
        <w:t xml:space="preserve"> Dire</w:t>
      </w:r>
      <w:r w:rsidRPr="00A35921">
        <w:rPr>
          <w:rFonts w:ascii="Times New Roman" w:hAnsi="Times New Roman" w:cs="Times New Roman"/>
          <w:sz w:val="24"/>
          <w:szCs w:val="24"/>
        </w:rPr>
        <w:t xml:space="preserve">: The Court conducts the majority of </w:t>
      </w:r>
      <w:proofErr w:type="spellStart"/>
      <w:r w:rsidRPr="00A35921">
        <w:rPr>
          <w:rFonts w:ascii="Times New Roman" w:hAnsi="Times New Roman" w:cs="Times New Roman"/>
          <w:sz w:val="24"/>
          <w:szCs w:val="24"/>
        </w:rPr>
        <w:t>voir</w:t>
      </w:r>
      <w:proofErr w:type="spellEnd"/>
      <w:r w:rsidRPr="00A35921">
        <w:rPr>
          <w:rFonts w:ascii="Times New Roman" w:hAnsi="Times New Roman" w:cs="Times New Roman"/>
          <w:sz w:val="24"/>
          <w:szCs w:val="24"/>
        </w:rPr>
        <w:t xml:space="preserve"> dire. Limited </w:t>
      </w:r>
      <w:proofErr w:type="spellStart"/>
      <w:r w:rsidRPr="00A35921">
        <w:rPr>
          <w:rFonts w:ascii="Times New Roman" w:hAnsi="Times New Roman" w:cs="Times New Roman"/>
          <w:sz w:val="24"/>
          <w:szCs w:val="24"/>
        </w:rPr>
        <w:t>voir</w:t>
      </w:r>
      <w:proofErr w:type="spellEnd"/>
      <w:r w:rsidRPr="00A35921">
        <w:rPr>
          <w:rFonts w:ascii="Times New Roman" w:hAnsi="Times New Roman" w:cs="Times New Roman"/>
          <w:sz w:val="24"/>
          <w:szCs w:val="24"/>
        </w:rPr>
        <w:t xml:space="preserve"> dire examination by counsel will generally be allowed by the Court prior to trial. The following rules will apply: </w:t>
      </w:r>
    </w:p>
    <w:p w14:paraId="549A8A5C" w14:textId="3062349B" w:rsidR="00A35921" w:rsidRDefault="00EA5D24" w:rsidP="00A35921">
      <w:pPr>
        <w:pStyle w:val="ListParagraph"/>
        <w:numPr>
          <w:ilvl w:val="1"/>
          <w:numId w:val="1"/>
        </w:numPr>
        <w:jc w:val="both"/>
        <w:rPr>
          <w:rFonts w:ascii="Times New Roman" w:hAnsi="Times New Roman" w:cs="Times New Roman"/>
          <w:sz w:val="24"/>
          <w:szCs w:val="24"/>
        </w:rPr>
      </w:pPr>
      <w:proofErr w:type="spellStart"/>
      <w:r w:rsidRPr="00A35921">
        <w:rPr>
          <w:rFonts w:ascii="Times New Roman" w:hAnsi="Times New Roman" w:cs="Times New Roman"/>
          <w:sz w:val="24"/>
          <w:szCs w:val="24"/>
        </w:rPr>
        <w:t>Voir</w:t>
      </w:r>
      <w:proofErr w:type="spellEnd"/>
      <w:r w:rsidRPr="00A35921">
        <w:rPr>
          <w:rFonts w:ascii="Times New Roman" w:hAnsi="Times New Roman" w:cs="Times New Roman"/>
          <w:sz w:val="24"/>
          <w:szCs w:val="24"/>
        </w:rPr>
        <w:t xml:space="preserve"> dire examination must be conducted in such a fashion as to gain knowledge about a prospective juror which will aid in making an informed challenge.</w:t>
      </w:r>
    </w:p>
    <w:p w14:paraId="33C83DF2" w14:textId="77777777" w:rsidR="00EF46D6" w:rsidRDefault="00EF46D6" w:rsidP="00EF46D6">
      <w:pPr>
        <w:pStyle w:val="ListParagraph"/>
        <w:ind w:left="1980"/>
        <w:jc w:val="both"/>
        <w:rPr>
          <w:rFonts w:ascii="Times New Roman" w:hAnsi="Times New Roman" w:cs="Times New Roman"/>
          <w:sz w:val="24"/>
          <w:szCs w:val="24"/>
        </w:rPr>
      </w:pPr>
    </w:p>
    <w:p w14:paraId="7E377F8A" w14:textId="77777777" w:rsidR="00EF46D6" w:rsidRDefault="00EA5D24" w:rsidP="00EF46D6">
      <w:pPr>
        <w:pStyle w:val="ListParagraph"/>
        <w:numPr>
          <w:ilvl w:val="1"/>
          <w:numId w:val="1"/>
        </w:numPr>
        <w:jc w:val="both"/>
        <w:rPr>
          <w:rFonts w:ascii="Times New Roman" w:hAnsi="Times New Roman" w:cs="Times New Roman"/>
          <w:sz w:val="24"/>
          <w:szCs w:val="24"/>
        </w:rPr>
      </w:pPr>
      <w:proofErr w:type="spellStart"/>
      <w:r w:rsidRPr="00A35921">
        <w:rPr>
          <w:rFonts w:ascii="Times New Roman" w:hAnsi="Times New Roman" w:cs="Times New Roman"/>
          <w:sz w:val="24"/>
          <w:szCs w:val="24"/>
        </w:rPr>
        <w:t>Voir</w:t>
      </w:r>
      <w:proofErr w:type="spellEnd"/>
      <w:r w:rsidRPr="00A35921">
        <w:rPr>
          <w:rFonts w:ascii="Times New Roman" w:hAnsi="Times New Roman" w:cs="Times New Roman"/>
          <w:sz w:val="24"/>
          <w:szCs w:val="24"/>
        </w:rPr>
        <w:t xml:space="preserve"> dire examination may not be conducted in a manner designed to inform the jury of the anticipated evidence or the applicable law, nor to provide the type of information which is normally included in the opening statement. </w:t>
      </w:r>
    </w:p>
    <w:p w14:paraId="3224CCC4" w14:textId="77777777" w:rsidR="00EF46D6" w:rsidRPr="00EF46D6" w:rsidRDefault="00EF46D6" w:rsidP="00EF46D6">
      <w:pPr>
        <w:pStyle w:val="ListParagraph"/>
        <w:rPr>
          <w:rFonts w:ascii="Times New Roman" w:hAnsi="Times New Roman" w:cs="Times New Roman"/>
          <w:sz w:val="24"/>
          <w:szCs w:val="24"/>
        </w:rPr>
      </w:pPr>
    </w:p>
    <w:p w14:paraId="549221B8" w14:textId="4FEE2613" w:rsidR="00EF46D6" w:rsidRPr="00EF46D6" w:rsidRDefault="00EA5D24" w:rsidP="00EF46D6">
      <w:pPr>
        <w:pStyle w:val="ListParagraph"/>
        <w:numPr>
          <w:ilvl w:val="1"/>
          <w:numId w:val="1"/>
        </w:numPr>
        <w:jc w:val="both"/>
        <w:rPr>
          <w:rFonts w:ascii="Times New Roman" w:hAnsi="Times New Roman" w:cs="Times New Roman"/>
          <w:sz w:val="24"/>
          <w:szCs w:val="24"/>
        </w:rPr>
      </w:pPr>
      <w:r w:rsidRPr="00EF46D6">
        <w:rPr>
          <w:rFonts w:ascii="Times New Roman" w:hAnsi="Times New Roman" w:cs="Times New Roman"/>
          <w:sz w:val="24"/>
          <w:szCs w:val="24"/>
        </w:rPr>
        <w:t>A statement disguised as a question will not be permitted.</w:t>
      </w:r>
    </w:p>
    <w:p w14:paraId="6397D1FB" w14:textId="77777777" w:rsidR="00EF46D6" w:rsidRDefault="00EF46D6" w:rsidP="00EF46D6">
      <w:pPr>
        <w:pStyle w:val="ListParagraph"/>
        <w:ind w:left="1980"/>
        <w:jc w:val="both"/>
        <w:rPr>
          <w:rFonts w:ascii="Times New Roman" w:hAnsi="Times New Roman" w:cs="Times New Roman"/>
          <w:sz w:val="24"/>
          <w:szCs w:val="24"/>
        </w:rPr>
      </w:pPr>
    </w:p>
    <w:p w14:paraId="440F6BEF" w14:textId="77777777" w:rsidR="00EF46D6" w:rsidRDefault="00EA5D24" w:rsidP="00EF46D6">
      <w:pPr>
        <w:pStyle w:val="ListParagraph"/>
        <w:numPr>
          <w:ilvl w:val="1"/>
          <w:numId w:val="1"/>
        </w:numPr>
        <w:jc w:val="both"/>
        <w:rPr>
          <w:rFonts w:ascii="Times New Roman" w:hAnsi="Times New Roman" w:cs="Times New Roman"/>
          <w:sz w:val="24"/>
          <w:szCs w:val="24"/>
        </w:rPr>
      </w:pPr>
      <w:r w:rsidRPr="00A35921">
        <w:rPr>
          <w:rFonts w:ascii="Times New Roman" w:hAnsi="Times New Roman" w:cs="Times New Roman"/>
          <w:sz w:val="24"/>
          <w:szCs w:val="24"/>
        </w:rPr>
        <w:t xml:space="preserve">Counsel may not ask a question based on a hypothetical statement of the facts or the law. </w:t>
      </w:r>
    </w:p>
    <w:p w14:paraId="1EAC7D61" w14:textId="77777777" w:rsidR="00EF46D6" w:rsidRPr="00EF46D6" w:rsidRDefault="00EF46D6" w:rsidP="00EF46D6">
      <w:pPr>
        <w:pStyle w:val="ListParagraph"/>
        <w:rPr>
          <w:rFonts w:ascii="Times New Roman" w:hAnsi="Times New Roman" w:cs="Times New Roman"/>
          <w:sz w:val="24"/>
          <w:szCs w:val="24"/>
        </w:rPr>
      </w:pPr>
    </w:p>
    <w:p w14:paraId="36BFCB0B" w14:textId="77777777" w:rsidR="00EF46D6" w:rsidRDefault="00EA5D24" w:rsidP="00EF46D6">
      <w:pPr>
        <w:pStyle w:val="ListParagraph"/>
        <w:numPr>
          <w:ilvl w:val="1"/>
          <w:numId w:val="1"/>
        </w:numPr>
        <w:jc w:val="both"/>
        <w:rPr>
          <w:rFonts w:ascii="Times New Roman" w:hAnsi="Times New Roman" w:cs="Times New Roman"/>
          <w:sz w:val="24"/>
          <w:szCs w:val="24"/>
        </w:rPr>
      </w:pPr>
      <w:proofErr w:type="spellStart"/>
      <w:r w:rsidRPr="00EF46D6">
        <w:rPr>
          <w:rFonts w:ascii="Times New Roman" w:hAnsi="Times New Roman" w:cs="Times New Roman"/>
          <w:sz w:val="24"/>
          <w:szCs w:val="24"/>
        </w:rPr>
        <w:t>Voir</w:t>
      </w:r>
      <w:proofErr w:type="spellEnd"/>
      <w:r w:rsidRPr="00EF46D6">
        <w:rPr>
          <w:rFonts w:ascii="Times New Roman" w:hAnsi="Times New Roman" w:cs="Times New Roman"/>
          <w:sz w:val="24"/>
          <w:szCs w:val="24"/>
        </w:rPr>
        <w:t xml:space="preserve"> dire may not be used to explain the burden of proof. </w:t>
      </w:r>
    </w:p>
    <w:p w14:paraId="76DD3DA2" w14:textId="77777777" w:rsidR="00EF46D6" w:rsidRPr="00EF46D6" w:rsidRDefault="00EF46D6" w:rsidP="00EF46D6">
      <w:pPr>
        <w:pStyle w:val="ListParagraph"/>
        <w:rPr>
          <w:rFonts w:ascii="Times New Roman" w:hAnsi="Times New Roman" w:cs="Times New Roman"/>
          <w:sz w:val="24"/>
          <w:szCs w:val="24"/>
        </w:rPr>
      </w:pPr>
    </w:p>
    <w:p w14:paraId="3CBB5CDF" w14:textId="1D6B4196" w:rsidR="007150D1" w:rsidRPr="00EF46D6" w:rsidRDefault="00EA5D24" w:rsidP="00EF46D6">
      <w:pPr>
        <w:pStyle w:val="ListParagraph"/>
        <w:numPr>
          <w:ilvl w:val="1"/>
          <w:numId w:val="1"/>
        </w:numPr>
        <w:jc w:val="both"/>
        <w:rPr>
          <w:rFonts w:ascii="Times New Roman" w:hAnsi="Times New Roman" w:cs="Times New Roman"/>
          <w:sz w:val="24"/>
          <w:szCs w:val="24"/>
        </w:rPr>
      </w:pPr>
      <w:r w:rsidRPr="00EF46D6">
        <w:rPr>
          <w:rFonts w:ascii="Times New Roman" w:hAnsi="Times New Roman" w:cs="Times New Roman"/>
          <w:sz w:val="24"/>
          <w:szCs w:val="24"/>
        </w:rPr>
        <w:t>Do not attempt to elicit promises or assurances of any kind from jurors nor ask them to give any indication of what their verdict would be based on certain conditions or assumptions.</w:t>
      </w:r>
    </w:p>
    <w:p w14:paraId="50819495" w14:textId="1CC13FDA" w:rsidR="00A35921" w:rsidRDefault="00EA5D24" w:rsidP="007150D1">
      <w:pPr>
        <w:pStyle w:val="ListParagraph"/>
        <w:ind w:left="1440"/>
        <w:jc w:val="both"/>
        <w:rPr>
          <w:rFonts w:ascii="Times New Roman" w:hAnsi="Times New Roman" w:cs="Times New Roman"/>
          <w:sz w:val="24"/>
          <w:szCs w:val="24"/>
        </w:rPr>
      </w:pPr>
      <w:r w:rsidRPr="00A35921">
        <w:rPr>
          <w:rFonts w:ascii="Times New Roman" w:hAnsi="Times New Roman" w:cs="Times New Roman"/>
          <w:sz w:val="24"/>
          <w:szCs w:val="24"/>
        </w:rPr>
        <w:t xml:space="preserve"> </w:t>
      </w:r>
    </w:p>
    <w:p w14:paraId="0568D16A" w14:textId="77777777" w:rsidR="00A35921" w:rsidRDefault="00EA5D24" w:rsidP="00A35921">
      <w:pPr>
        <w:pStyle w:val="ListParagraph"/>
        <w:numPr>
          <w:ilvl w:val="0"/>
          <w:numId w:val="1"/>
        </w:numPr>
        <w:jc w:val="both"/>
        <w:rPr>
          <w:rFonts w:ascii="Times New Roman" w:hAnsi="Times New Roman" w:cs="Times New Roman"/>
          <w:sz w:val="24"/>
          <w:szCs w:val="24"/>
        </w:rPr>
      </w:pPr>
      <w:r w:rsidRPr="007150D1">
        <w:rPr>
          <w:rFonts w:ascii="Times New Roman" w:hAnsi="Times New Roman" w:cs="Times New Roman"/>
          <w:b/>
          <w:bCs/>
          <w:sz w:val="24"/>
          <w:szCs w:val="24"/>
        </w:rPr>
        <w:t>Opening Statements</w:t>
      </w:r>
      <w:r w:rsidRPr="00A35921">
        <w:rPr>
          <w:rFonts w:ascii="Times New Roman" w:hAnsi="Times New Roman" w:cs="Times New Roman"/>
          <w:sz w:val="24"/>
          <w:szCs w:val="24"/>
        </w:rPr>
        <w:t xml:space="preserve">: </w:t>
      </w:r>
      <w:r w:rsidR="00EA713A" w:rsidRPr="00A35921">
        <w:rPr>
          <w:rFonts w:ascii="Times New Roman" w:hAnsi="Times New Roman" w:cs="Times New Roman"/>
          <w:sz w:val="24"/>
          <w:szCs w:val="24"/>
        </w:rPr>
        <w:t xml:space="preserve">Time for opening will be limited by the Court. Parties should request the amount of time they need from the Court for opening statements. </w:t>
      </w:r>
      <w:r w:rsidRPr="00A35921">
        <w:rPr>
          <w:rFonts w:ascii="Times New Roman" w:hAnsi="Times New Roman" w:cs="Times New Roman"/>
          <w:sz w:val="24"/>
          <w:szCs w:val="24"/>
        </w:rPr>
        <w:t xml:space="preserve">Opening statement is to be used to outline the proposed evidence, not for argument. </w:t>
      </w:r>
    </w:p>
    <w:p w14:paraId="7F3C7B6A" w14:textId="77777777" w:rsidR="007150D1" w:rsidRDefault="007150D1" w:rsidP="007150D1">
      <w:pPr>
        <w:pStyle w:val="ListParagraph"/>
        <w:ind w:left="1080"/>
        <w:jc w:val="both"/>
        <w:rPr>
          <w:rFonts w:ascii="Times New Roman" w:hAnsi="Times New Roman" w:cs="Times New Roman"/>
          <w:sz w:val="24"/>
          <w:szCs w:val="24"/>
        </w:rPr>
      </w:pPr>
    </w:p>
    <w:p w14:paraId="11D22355" w14:textId="77777777" w:rsidR="00A35921" w:rsidRDefault="00EA5D24" w:rsidP="00A35921">
      <w:pPr>
        <w:pStyle w:val="ListParagraph"/>
        <w:numPr>
          <w:ilvl w:val="0"/>
          <w:numId w:val="1"/>
        </w:numPr>
        <w:jc w:val="both"/>
        <w:rPr>
          <w:rFonts w:ascii="Times New Roman" w:hAnsi="Times New Roman" w:cs="Times New Roman"/>
          <w:sz w:val="24"/>
          <w:szCs w:val="24"/>
        </w:rPr>
      </w:pPr>
      <w:r w:rsidRPr="007150D1">
        <w:rPr>
          <w:rFonts w:ascii="Times New Roman" w:hAnsi="Times New Roman" w:cs="Times New Roman"/>
          <w:b/>
          <w:bCs/>
          <w:sz w:val="24"/>
          <w:szCs w:val="24"/>
        </w:rPr>
        <w:t>Exhibits</w:t>
      </w:r>
      <w:r w:rsidRPr="00A35921">
        <w:rPr>
          <w:rFonts w:ascii="Times New Roman" w:hAnsi="Times New Roman" w:cs="Times New Roman"/>
          <w:sz w:val="24"/>
          <w:szCs w:val="24"/>
        </w:rPr>
        <w:t xml:space="preserve">: </w:t>
      </w:r>
    </w:p>
    <w:p w14:paraId="62557898" w14:textId="77777777" w:rsidR="00EF46D6" w:rsidRDefault="00EA5D24" w:rsidP="00EF46D6">
      <w:pPr>
        <w:pStyle w:val="ListParagraph"/>
        <w:numPr>
          <w:ilvl w:val="1"/>
          <w:numId w:val="1"/>
        </w:numPr>
        <w:jc w:val="both"/>
        <w:rPr>
          <w:rFonts w:ascii="Times New Roman" w:hAnsi="Times New Roman" w:cs="Times New Roman"/>
          <w:sz w:val="24"/>
          <w:szCs w:val="24"/>
        </w:rPr>
      </w:pPr>
      <w:r w:rsidRPr="00A35921">
        <w:rPr>
          <w:rFonts w:ascii="Times New Roman" w:hAnsi="Times New Roman" w:cs="Times New Roman"/>
          <w:sz w:val="24"/>
          <w:szCs w:val="24"/>
        </w:rPr>
        <w:t>Court time may not be used for marking exhibits. This must be done in advance of the court session.</w:t>
      </w:r>
    </w:p>
    <w:p w14:paraId="17B3A4F6" w14:textId="77777777" w:rsidR="00EF46D6" w:rsidRDefault="00EF46D6" w:rsidP="00EF46D6">
      <w:pPr>
        <w:pStyle w:val="ListParagraph"/>
        <w:ind w:left="1980"/>
        <w:jc w:val="both"/>
        <w:rPr>
          <w:rFonts w:ascii="Times New Roman" w:hAnsi="Times New Roman" w:cs="Times New Roman"/>
          <w:sz w:val="24"/>
          <w:szCs w:val="24"/>
        </w:rPr>
      </w:pPr>
    </w:p>
    <w:p w14:paraId="0DD63A02" w14:textId="77777777" w:rsidR="00EF46D6" w:rsidRDefault="00EA5D24" w:rsidP="00EF46D6">
      <w:pPr>
        <w:pStyle w:val="ListParagraph"/>
        <w:numPr>
          <w:ilvl w:val="1"/>
          <w:numId w:val="1"/>
        </w:numPr>
        <w:jc w:val="both"/>
        <w:rPr>
          <w:rFonts w:ascii="Times New Roman" w:hAnsi="Times New Roman" w:cs="Times New Roman"/>
          <w:sz w:val="24"/>
          <w:szCs w:val="24"/>
        </w:rPr>
      </w:pPr>
      <w:r w:rsidRPr="00EF46D6">
        <w:rPr>
          <w:rFonts w:ascii="Times New Roman" w:hAnsi="Times New Roman" w:cs="Times New Roman"/>
          <w:sz w:val="24"/>
          <w:szCs w:val="24"/>
        </w:rPr>
        <w:t xml:space="preserve">Advise opposing counsel of the exhibits to be used in advance of the day's court session. </w:t>
      </w:r>
    </w:p>
    <w:p w14:paraId="6E7C253B" w14:textId="77777777" w:rsidR="00EF46D6" w:rsidRPr="00EF46D6" w:rsidRDefault="00EF46D6" w:rsidP="00EF46D6">
      <w:pPr>
        <w:pStyle w:val="ListParagraph"/>
        <w:rPr>
          <w:rFonts w:ascii="Times New Roman" w:hAnsi="Times New Roman" w:cs="Times New Roman"/>
          <w:sz w:val="24"/>
          <w:szCs w:val="24"/>
        </w:rPr>
      </w:pPr>
    </w:p>
    <w:p w14:paraId="7CC3B461" w14:textId="77777777" w:rsidR="00EF46D6" w:rsidRDefault="00EA5D24" w:rsidP="00EF46D6">
      <w:pPr>
        <w:pStyle w:val="ListParagraph"/>
        <w:numPr>
          <w:ilvl w:val="1"/>
          <w:numId w:val="1"/>
        </w:numPr>
        <w:jc w:val="both"/>
        <w:rPr>
          <w:rFonts w:ascii="Times New Roman" w:hAnsi="Times New Roman" w:cs="Times New Roman"/>
          <w:sz w:val="24"/>
          <w:szCs w:val="24"/>
        </w:rPr>
      </w:pPr>
      <w:r w:rsidRPr="00EF46D6">
        <w:rPr>
          <w:rFonts w:ascii="Times New Roman" w:hAnsi="Times New Roman" w:cs="Times New Roman"/>
          <w:sz w:val="24"/>
          <w:szCs w:val="24"/>
        </w:rPr>
        <w:t xml:space="preserve">Exhibits to which there is no objection should be offered and received in evidence without the necessity of formal identification. </w:t>
      </w:r>
    </w:p>
    <w:p w14:paraId="7AEBD5C3" w14:textId="77777777" w:rsidR="00EF46D6" w:rsidRPr="00EF46D6" w:rsidRDefault="00EF46D6" w:rsidP="00EF46D6">
      <w:pPr>
        <w:pStyle w:val="ListParagraph"/>
        <w:rPr>
          <w:rFonts w:ascii="Times New Roman" w:hAnsi="Times New Roman" w:cs="Times New Roman"/>
          <w:sz w:val="24"/>
          <w:szCs w:val="24"/>
        </w:rPr>
      </w:pPr>
    </w:p>
    <w:p w14:paraId="62DCD447" w14:textId="14EA54CB" w:rsidR="007150D1" w:rsidRPr="00EF46D6" w:rsidRDefault="00EA5D24" w:rsidP="00EF46D6">
      <w:pPr>
        <w:pStyle w:val="ListParagraph"/>
        <w:numPr>
          <w:ilvl w:val="1"/>
          <w:numId w:val="1"/>
        </w:numPr>
        <w:jc w:val="both"/>
        <w:rPr>
          <w:rFonts w:ascii="Times New Roman" w:hAnsi="Times New Roman" w:cs="Times New Roman"/>
          <w:sz w:val="24"/>
          <w:szCs w:val="24"/>
        </w:rPr>
      </w:pPr>
      <w:r w:rsidRPr="00EF46D6">
        <w:rPr>
          <w:rFonts w:ascii="Times New Roman" w:hAnsi="Times New Roman" w:cs="Times New Roman"/>
          <w:sz w:val="24"/>
          <w:szCs w:val="24"/>
        </w:rPr>
        <w:t xml:space="preserve">Counsel </w:t>
      </w:r>
      <w:proofErr w:type="gramStart"/>
      <w:r w:rsidRPr="00EF46D6">
        <w:rPr>
          <w:rFonts w:ascii="Times New Roman" w:hAnsi="Times New Roman" w:cs="Times New Roman"/>
          <w:sz w:val="24"/>
          <w:szCs w:val="24"/>
        </w:rPr>
        <w:t>are</w:t>
      </w:r>
      <w:proofErr w:type="gramEnd"/>
      <w:r w:rsidRPr="00EF46D6">
        <w:rPr>
          <w:rFonts w:ascii="Times New Roman" w:hAnsi="Times New Roman" w:cs="Times New Roman"/>
          <w:sz w:val="24"/>
          <w:szCs w:val="24"/>
        </w:rPr>
        <w:t xml:space="preserve"> required to prepare separate exhibit notebooks for: </w:t>
      </w:r>
    </w:p>
    <w:p w14:paraId="7F6FBC37" w14:textId="2E4D8115" w:rsidR="007150D1" w:rsidRDefault="00EF46D6" w:rsidP="007150D1">
      <w:pPr>
        <w:pStyle w:val="ListParagraph"/>
        <w:numPr>
          <w:ilvl w:val="2"/>
          <w:numId w:val="1"/>
        </w:numPr>
        <w:jc w:val="both"/>
        <w:rPr>
          <w:rFonts w:ascii="Times New Roman" w:hAnsi="Times New Roman" w:cs="Times New Roman"/>
          <w:sz w:val="24"/>
          <w:szCs w:val="24"/>
        </w:rPr>
      </w:pPr>
      <w:r>
        <w:rPr>
          <w:rFonts w:ascii="Times New Roman" w:hAnsi="Times New Roman" w:cs="Times New Roman"/>
          <w:sz w:val="24"/>
          <w:szCs w:val="24"/>
        </w:rPr>
        <w:t>T</w:t>
      </w:r>
      <w:r w:rsidR="00EA5D24" w:rsidRPr="007150D1">
        <w:rPr>
          <w:rFonts w:ascii="Times New Roman" w:hAnsi="Times New Roman" w:cs="Times New Roman"/>
          <w:sz w:val="24"/>
          <w:szCs w:val="24"/>
        </w:rPr>
        <w:t xml:space="preserve">he witness </w:t>
      </w:r>
      <w:proofErr w:type="gramStart"/>
      <w:r w:rsidR="00EA5D24" w:rsidRPr="007150D1">
        <w:rPr>
          <w:rFonts w:ascii="Times New Roman" w:hAnsi="Times New Roman" w:cs="Times New Roman"/>
          <w:sz w:val="24"/>
          <w:szCs w:val="24"/>
        </w:rPr>
        <w:t>stand;</w:t>
      </w:r>
      <w:proofErr w:type="gramEnd"/>
      <w:r w:rsidR="00EA5D24" w:rsidRPr="007150D1">
        <w:rPr>
          <w:rFonts w:ascii="Times New Roman" w:hAnsi="Times New Roman" w:cs="Times New Roman"/>
          <w:sz w:val="24"/>
          <w:szCs w:val="24"/>
        </w:rPr>
        <w:t xml:space="preserve"> </w:t>
      </w:r>
    </w:p>
    <w:p w14:paraId="2E99D232" w14:textId="21921CC2" w:rsidR="007150D1" w:rsidRDefault="00EF46D6" w:rsidP="007150D1">
      <w:pPr>
        <w:pStyle w:val="ListParagraph"/>
        <w:numPr>
          <w:ilvl w:val="2"/>
          <w:numId w:val="1"/>
        </w:numPr>
        <w:jc w:val="both"/>
        <w:rPr>
          <w:rFonts w:ascii="Times New Roman" w:hAnsi="Times New Roman" w:cs="Times New Roman"/>
          <w:sz w:val="24"/>
          <w:szCs w:val="24"/>
        </w:rPr>
      </w:pPr>
      <w:r>
        <w:rPr>
          <w:rFonts w:ascii="Times New Roman" w:hAnsi="Times New Roman" w:cs="Times New Roman"/>
          <w:sz w:val="24"/>
          <w:szCs w:val="24"/>
        </w:rPr>
        <w:t>O</w:t>
      </w:r>
      <w:r w:rsidR="00EA5D24" w:rsidRPr="007150D1">
        <w:rPr>
          <w:rFonts w:ascii="Times New Roman" w:hAnsi="Times New Roman" w:cs="Times New Roman"/>
          <w:sz w:val="24"/>
          <w:szCs w:val="24"/>
        </w:rPr>
        <w:t xml:space="preserve">pposing </w:t>
      </w:r>
      <w:proofErr w:type="gramStart"/>
      <w:r w:rsidR="00EA5D24" w:rsidRPr="007150D1">
        <w:rPr>
          <w:rFonts w:ascii="Times New Roman" w:hAnsi="Times New Roman" w:cs="Times New Roman"/>
          <w:sz w:val="24"/>
          <w:szCs w:val="24"/>
        </w:rPr>
        <w:t>counsel;</w:t>
      </w:r>
      <w:proofErr w:type="gramEnd"/>
      <w:r w:rsidR="00EA5D24" w:rsidRPr="007150D1">
        <w:rPr>
          <w:rFonts w:ascii="Times New Roman" w:hAnsi="Times New Roman" w:cs="Times New Roman"/>
          <w:sz w:val="24"/>
          <w:szCs w:val="24"/>
        </w:rPr>
        <w:t xml:space="preserve"> </w:t>
      </w:r>
    </w:p>
    <w:p w14:paraId="03C77C5B" w14:textId="2A423192" w:rsidR="007150D1" w:rsidRDefault="00EF46D6" w:rsidP="007150D1">
      <w:pPr>
        <w:pStyle w:val="ListParagraph"/>
        <w:numPr>
          <w:ilvl w:val="2"/>
          <w:numId w:val="1"/>
        </w:numPr>
        <w:jc w:val="both"/>
        <w:rPr>
          <w:rFonts w:ascii="Times New Roman" w:hAnsi="Times New Roman" w:cs="Times New Roman"/>
          <w:sz w:val="24"/>
          <w:szCs w:val="24"/>
        </w:rPr>
      </w:pPr>
      <w:r>
        <w:rPr>
          <w:rFonts w:ascii="Times New Roman" w:hAnsi="Times New Roman" w:cs="Times New Roman"/>
          <w:sz w:val="24"/>
          <w:szCs w:val="24"/>
        </w:rPr>
        <w:t>T</w:t>
      </w:r>
      <w:r w:rsidR="00EA5D24" w:rsidRPr="007150D1">
        <w:rPr>
          <w:rFonts w:ascii="Times New Roman" w:hAnsi="Times New Roman" w:cs="Times New Roman"/>
          <w:sz w:val="24"/>
          <w:szCs w:val="24"/>
        </w:rPr>
        <w:t xml:space="preserve">he Court; and </w:t>
      </w:r>
    </w:p>
    <w:p w14:paraId="3B2748AC" w14:textId="16ADEB87" w:rsidR="007150D1" w:rsidRDefault="00EF46D6" w:rsidP="007150D1">
      <w:pPr>
        <w:pStyle w:val="ListParagraph"/>
        <w:numPr>
          <w:ilvl w:val="2"/>
          <w:numId w:val="1"/>
        </w:numPr>
        <w:jc w:val="both"/>
        <w:rPr>
          <w:rFonts w:ascii="Times New Roman" w:hAnsi="Times New Roman" w:cs="Times New Roman"/>
          <w:sz w:val="24"/>
          <w:szCs w:val="24"/>
        </w:rPr>
      </w:pPr>
      <w:r>
        <w:rPr>
          <w:rFonts w:ascii="Times New Roman" w:hAnsi="Times New Roman" w:cs="Times New Roman"/>
          <w:sz w:val="24"/>
          <w:szCs w:val="24"/>
        </w:rPr>
        <w:lastRenderedPageBreak/>
        <w:t>T</w:t>
      </w:r>
      <w:r w:rsidR="00EA5D24" w:rsidRPr="007150D1">
        <w:rPr>
          <w:rFonts w:ascii="Times New Roman" w:hAnsi="Times New Roman" w:cs="Times New Roman"/>
          <w:sz w:val="24"/>
          <w:szCs w:val="24"/>
        </w:rPr>
        <w:t xml:space="preserve">he Court’s law clerk. </w:t>
      </w:r>
    </w:p>
    <w:p w14:paraId="655D8321" w14:textId="77777777" w:rsidR="00EF46D6" w:rsidRDefault="00EF46D6" w:rsidP="00EF46D6">
      <w:pPr>
        <w:pStyle w:val="ListParagraph"/>
        <w:ind w:left="2340"/>
        <w:jc w:val="both"/>
        <w:rPr>
          <w:rFonts w:ascii="Times New Roman" w:hAnsi="Times New Roman" w:cs="Times New Roman"/>
          <w:sz w:val="24"/>
          <w:szCs w:val="24"/>
        </w:rPr>
      </w:pPr>
    </w:p>
    <w:p w14:paraId="76906BE7" w14:textId="77777777" w:rsidR="007150D1" w:rsidRDefault="00EA5D24" w:rsidP="00A35921">
      <w:pPr>
        <w:pStyle w:val="ListParagraph"/>
        <w:numPr>
          <w:ilvl w:val="1"/>
          <w:numId w:val="1"/>
        </w:numPr>
        <w:jc w:val="both"/>
        <w:rPr>
          <w:rFonts w:ascii="Times New Roman" w:hAnsi="Times New Roman" w:cs="Times New Roman"/>
          <w:sz w:val="24"/>
          <w:szCs w:val="24"/>
        </w:rPr>
      </w:pPr>
      <w:r w:rsidRPr="007150D1">
        <w:rPr>
          <w:rFonts w:ascii="Times New Roman" w:hAnsi="Times New Roman" w:cs="Times New Roman"/>
          <w:sz w:val="24"/>
          <w:szCs w:val="24"/>
        </w:rPr>
        <w:t>The parties shall provide the exhibit notebooks identified in (</w:t>
      </w:r>
      <w:r w:rsidR="007150D1" w:rsidRPr="007150D1">
        <w:rPr>
          <w:rFonts w:ascii="Times New Roman" w:hAnsi="Times New Roman" w:cs="Times New Roman"/>
          <w:sz w:val="24"/>
          <w:szCs w:val="24"/>
        </w:rPr>
        <w:t>iii</w:t>
      </w:r>
      <w:r w:rsidRPr="007150D1">
        <w:rPr>
          <w:rFonts w:ascii="Times New Roman" w:hAnsi="Times New Roman" w:cs="Times New Roman"/>
          <w:sz w:val="24"/>
          <w:szCs w:val="24"/>
        </w:rPr>
        <w:t>) and (</w:t>
      </w:r>
      <w:r w:rsidR="007150D1" w:rsidRPr="007150D1">
        <w:rPr>
          <w:rFonts w:ascii="Times New Roman" w:hAnsi="Times New Roman" w:cs="Times New Roman"/>
          <w:sz w:val="24"/>
          <w:szCs w:val="24"/>
        </w:rPr>
        <w:t>iv</w:t>
      </w:r>
      <w:r w:rsidRPr="007150D1">
        <w:rPr>
          <w:rFonts w:ascii="Times New Roman" w:hAnsi="Times New Roman" w:cs="Times New Roman"/>
          <w:sz w:val="24"/>
          <w:szCs w:val="24"/>
        </w:rPr>
        <w:t xml:space="preserve">) at least one week in advance of the pretrial conference. </w:t>
      </w:r>
    </w:p>
    <w:p w14:paraId="76B39976" w14:textId="77777777" w:rsidR="00EF46D6" w:rsidRDefault="00EF46D6" w:rsidP="00EF46D6">
      <w:pPr>
        <w:pStyle w:val="ListParagraph"/>
        <w:ind w:left="1980"/>
        <w:jc w:val="both"/>
        <w:rPr>
          <w:rFonts w:ascii="Times New Roman" w:hAnsi="Times New Roman" w:cs="Times New Roman"/>
          <w:sz w:val="24"/>
          <w:szCs w:val="24"/>
        </w:rPr>
      </w:pPr>
    </w:p>
    <w:p w14:paraId="3BAD2733" w14:textId="77777777" w:rsidR="00EF46D6" w:rsidRDefault="00EA5D24" w:rsidP="00EF46D6">
      <w:pPr>
        <w:pStyle w:val="ListParagraph"/>
        <w:numPr>
          <w:ilvl w:val="1"/>
          <w:numId w:val="1"/>
        </w:numPr>
        <w:jc w:val="both"/>
        <w:rPr>
          <w:rFonts w:ascii="Times New Roman" w:hAnsi="Times New Roman" w:cs="Times New Roman"/>
          <w:sz w:val="24"/>
          <w:szCs w:val="24"/>
        </w:rPr>
      </w:pPr>
      <w:r w:rsidRPr="007150D1">
        <w:rPr>
          <w:rFonts w:ascii="Times New Roman" w:hAnsi="Times New Roman" w:cs="Times New Roman"/>
          <w:sz w:val="24"/>
          <w:szCs w:val="24"/>
        </w:rPr>
        <w:t xml:space="preserve">In cases requiring voluminous exhibits, counsel should prepare an exhibit notebook tailored to each witness, or group of witnesses if the group is to give testimony in common. The purpose of this requirement is the elimination of repeated trips by counsel to the witness stand. If counsel intends to question a witness about a group of exhibits, he or she should avoid delay by having the witness notebook already on the witness stand. </w:t>
      </w:r>
    </w:p>
    <w:p w14:paraId="7CC5A76A" w14:textId="77777777" w:rsidR="00EF46D6" w:rsidRPr="00EF46D6" w:rsidRDefault="00EF46D6" w:rsidP="00EF46D6">
      <w:pPr>
        <w:pStyle w:val="ListParagraph"/>
        <w:rPr>
          <w:rFonts w:ascii="Times New Roman" w:hAnsi="Times New Roman" w:cs="Times New Roman"/>
          <w:sz w:val="24"/>
          <w:szCs w:val="24"/>
        </w:rPr>
      </w:pPr>
    </w:p>
    <w:p w14:paraId="6F1B92A8" w14:textId="77777777" w:rsidR="00EF46D6" w:rsidRDefault="00EA5D24" w:rsidP="00EF46D6">
      <w:pPr>
        <w:pStyle w:val="ListParagraph"/>
        <w:numPr>
          <w:ilvl w:val="1"/>
          <w:numId w:val="1"/>
        </w:numPr>
        <w:jc w:val="both"/>
        <w:rPr>
          <w:rFonts w:ascii="Times New Roman" w:hAnsi="Times New Roman" w:cs="Times New Roman"/>
          <w:sz w:val="24"/>
          <w:szCs w:val="24"/>
        </w:rPr>
      </w:pPr>
      <w:r w:rsidRPr="00EF46D6">
        <w:rPr>
          <w:rFonts w:ascii="Times New Roman" w:hAnsi="Times New Roman" w:cs="Times New Roman"/>
          <w:sz w:val="24"/>
          <w:szCs w:val="24"/>
        </w:rPr>
        <w:t xml:space="preserve">To the extent possible, the parties should attempt to agree on a set of exhibits for use during trial </w:t>
      </w:r>
      <w:proofErr w:type="gramStart"/>
      <w:r w:rsidRPr="00EF46D6">
        <w:rPr>
          <w:rFonts w:ascii="Times New Roman" w:hAnsi="Times New Roman" w:cs="Times New Roman"/>
          <w:sz w:val="24"/>
          <w:szCs w:val="24"/>
        </w:rPr>
        <w:t>in order to</w:t>
      </w:r>
      <w:proofErr w:type="gramEnd"/>
      <w:r w:rsidRPr="00EF46D6">
        <w:rPr>
          <w:rFonts w:ascii="Times New Roman" w:hAnsi="Times New Roman" w:cs="Times New Roman"/>
          <w:sz w:val="24"/>
          <w:szCs w:val="24"/>
        </w:rPr>
        <w:t xml:space="preserve"> eliminate duplicate copies of non-objectionable exhibits. Any exhibits that a party wishes to introduce, but that are objected to, should be included in a separate set of “Plaintiff’s” or “Defendant’s” exhibits. </w:t>
      </w:r>
    </w:p>
    <w:p w14:paraId="0FD627F4" w14:textId="77777777" w:rsidR="00EF46D6" w:rsidRPr="00EF46D6" w:rsidRDefault="00EF46D6" w:rsidP="00EF46D6">
      <w:pPr>
        <w:pStyle w:val="ListParagraph"/>
        <w:rPr>
          <w:rFonts w:ascii="Times New Roman" w:hAnsi="Times New Roman" w:cs="Times New Roman"/>
          <w:sz w:val="24"/>
          <w:szCs w:val="24"/>
        </w:rPr>
      </w:pPr>
    </w:p>
    <w:p w14:paraId="4F289DD3" w14:textId="078424AA" w:rsidR="007150D1" w:rsidRPr="00BF5130" w:rsidRDefault="00EA5D24" w:rsidP="00BF5130">
      <w:pPr>
        <w:pStyle w:val="ListParagraph"/>
        <w:numPr>
          <w:ilvl w:val="1"/>
          <w:numId w:val="1"/>
        </w:numPr>
        <w:jc w:val="both"/>
        <w:rPr>
          <w:rFonts w:ascii="Times New Roman" w:hAnsi="Times New Roman" w:cs="Times New Roman"/>
          <w:sz w:val="24"/>
          <w:szCs w:val="24"/>
        </w:rPr>
      </w:pPr>
      <w:r w:rsidRPr="00EF46D6">
        <w:rPr>
          <w:rFonts w:ascii="Times New Roman" w:hAnsi="Times New Roman" w:cs="Times New Roman"/>
          <w:sz w:val="24"/>
          <w:szCs w:val="24"/>
        </w:rPr>
        <w:t>The Court encourages the parties’ counsel to use the electronic evidence presentation system in the courtroom. Inexperienced users should contact the Court’s courtroom deputy to schedule a short training session in advance of trial.</w:t>
      </w:r>
    </w:p>
    <w:p w14:paraId="5E2F9F0B" w14:textId="4DF51B64" w:rsidR="007150D1" w:rsidRDefault="00EA5D24" w:rsidP="007150D1">
      <w:pPr>
        <w:pStyle w:val="ListParagraph"/>
        <w:ind w:left="1440"/>
        <w:jc w:val="both"/>
        <w:rPr>
          <w:rFonts w:ascii="Times New Roman" w:hAnsi="Times New Roman" w:cs="Times New Roman"/>
          <w:sz w:val="24"/>
          <w:szCs w:val="24"/>
        </w:rPr>
      </w:pPr>
      <w:r w:rsidRPr="007150D1">
        <w:rPr>
          <w:rFonts w:ascii="Times New Roman" w:hAnsi="Times New Roman" w:cs="Times New Roman"/>
          <w:sz w:val="24"/>
          <w:szCs w:val="24"/>
        </w:rPr>
        <w:t xml:space="preserve"> </w:t>
      </w:r>
    </w:p>
    <w:p w14:paraId="1EDC410B" w14:textId="77777777" w:rsidR="007150D1" w:rsidRPr="007150D1" w:rsidRDefault="00EA5D24" w:rsidP="00A35921">
      <w:pPr>
        <w:pStyle w:val="ListParagraph"/>
        <w:numPr>
          <w:ilvl w:val="0"/>
          <w:numId w:val="1"/>
        </w:numPr>
        <w:jc w:val="both"/>
        <w:rPr>
          <w:rFonts w:ascii="Times New Roman" w:hAnsi="Times New Roman" w:cs="Times New Roman"/>
          <w:b/>
          <w:bCs/>
          <w:sz w:val="24"/>
          <w:szCs w:val="24"/>
        </w:rPr>
      </w:pPr>
      <w:r w:rsidRPr="007150D1">
        <w:rPr>
          <w:rFonts w:ascii="Times New Roman" w:hAnsi="Times New Roman" w:cs="Times New Roman"/>
          <w:b/>
          <w:bCs/>
          <w:sz w:val="24"/>
          <w:szCs w:val="24"/>
        </w:rPr>
        <w:t xml:space="preserve">Witnesses: </w:t>
      </w:r>
    </w:p>
    <w:p w14:paraId="64AB45CA" w14:textId="77777777" w:rsidR="007150D1" w:rsidRDefault="00EA5D24" w:rsidP="00A35921">
      <w:pPr>
        <w:pStyle w:val="ListParagraph"/>
        <w:numPr>
          <w:ilvl w:val="1"/>
          <w:numId w:val="1"/>
        </w:numPr>
        <w:jc w:val="both"/>
        <w:rPr>
          <w:rFonts w:ascii="Times New Roman" w:hAnsi="Times New Roman" w:cs="Times New Roman"/>
          <w:sz w:val="24"/>
          <w:szCs w:val="24"/>
        </w:rPr>
      </w:pPr>
      <w:r w:rsidRPr="007150D1">
        <w:rPr>
          <w:rFonts w:ascii="Times New Roman" w:hAnsi="Times New Roman" w:cs="Times New Roman"/>
          <w:sz w:val="24"/>
          <w:szCs w:val="24"/>
        </w:rPr>
        <w:t xml:space="preserve">Witnesses should be readily available to avoid needless delay, including videotape depositions. </w:t>
      </w:r>
    </w:p>
    <w:p w14:paraId="29717D73" w14:textId="77777777" w:rsidR="00EF46D6" w:rsidRDefault="00EF46D6" w:rsidP="00EF46D6">
      <w:pPr>
        <w:pStyle w:val="ListParagraph"/>
        <w:ind w:left="1980"/>
        <w:jc w:val="both"/>
        <w:rPr>
          <w:rFonts w:ascii="Times New Roman" w:hAnsi="Times New Roman" w:cs="Times New Roman"/>
          <w:sz w:val="24"/>
          <w:szCs w:val="24"/>
        </w:rPr>
      </w:pPr>
    </w:p>
    <w:p w14:paraId="64CEAD12" w14:textId="77777777" w:rsidR="00EF46D6" w:rsidRDefault="00EA5D24" w:rsidP="00EF46D6">
      <w:pPr>
        <w:pStyle w:val="ListParagraph"/>
        <w:numPr>
          <w:ilvl w:val="1"/>
          <w:numId w:val="1"/>
        </w:numPr>
        <w:jc w:val="both"/>
        <w:rPr>
          <w:rFonts w:ascii="Times New Roman" w:hAnsi="Times New Roman" w:cs="Times New Roman"/>
          <w:sz w:val="24"/>
          <w:szCs w:val="24"/>
        </w:rPr>
      </w:pPr>
      <w:r w:rsidRPr="007150D1">
        <w:rPr>
          <w:rFonts w:ascii="Times New Roman" w:hAnsi="Times New Roman" w:cs="Times New Roman"/>
          <w:sz w:val="24"/>
          <w:szCs w:val="24"/>
        </w:rPr>
        <w:t xml:space="preserve">At least one day before a court session, advise opposing counsel of the witness(es) who will be called the following day. </w:t>
      </w:r>
    </w:p>
    <w:p w14:paraId="67D284D9" w14:textId="77777777" w:rsidR="00EF46D6" w:rsidRPr="00EF46D6" w:rsidRDefault="00EF46D6" w:rsidP="00EF46D6">
      <w:pPr>
        <w:pStyle w:val="ListParagraph"/>
        <w:rPr>
          <w:rFonts w:ascii="Times New Roman" w:hAnsi="Times New Roman" w:cs="Times New Roman"/>
          <w:sz w:val="24"/>
          <w:szCs w:val="24"/>
        </w:rPr>
      </w:pPr>
    </w:p>
    <w:p w14:paraId="7F5841D9" w14:textId="77777777" w:rsidR="00EF46D6" w:rsidRDefault="00EA5D24" w:rsidP="00EF46D6">
      <w:pPr>
        <w:pStyle w:val="ListParagraph"/>
        <w:numPr>
          <w:ilvl w:val="1"/>
          <w:numId w:val="1"/>
        </w:numPr>
        <w:jc w:val="both"/>
        <w:rPr>
          <w:rFonts w:ascii="Times New Roman" w:hAnsi="Times New Roman" w:cs="Times New Roman"/>
          <w:sz w:val="24"/>
          <w:szCs w:val="24"/>
        </w:rPr>
      </w:pPr>
      <w:r w:rsidRPr="00EF46D6">
        <w:rPr>
          <w:rFonts w:ascii="Times New Roman" w:hAnsi="Times New Roman" w:cs="Times New Roman"/>
          <w:sz w:val="24"/>
          <w:szCs w:val="24"/>
        </w:rPr>
        <w:t xml:space="preserve">Please stand whenever you address the Court or interrogate witnesses (exceptions shall be made for physical infirmities). Use the lectern so that the court reporter can hear you. </w:t>
      </w:r>
    </w:p>
    <w:p w14:paraId="77E32C85" w14:textId="77777777" w:rsidR="00EF46D6" w:rsidRPr="00EF46D6" w:rsidRDefault="00EF46D6" w:rsidP="00EF46D6">
      <w:pPr>
        <w:pStyle w:val="ListParagraph"/>
        <w:rPr>
          <w:rFonts w:ascii="Times New Roman" w:hAnsi="Times New Roman" w:cs="Times New Roman"/>
          <w:sz w:val="24"/>
          <w:szCs w:val="24"/>
        </w:rPr>
      </w:pPr>
    </w:p>
    <w:p w14:paraId="5F4207AB" w14:textId="77777777" w:rsidR="00BF5130" w:rsidRDefault="00EA5D24" w:rsidP="00BF5130">
      <w:pPr>
        <w:pStyle w:val="ListParagraph"/>
        <w:numPr>
          <w:ilvl w:val="1"/>
          <w:numId w:val="1"/>
        </w:numPr>
        <w:jc w:val="both"/>
        <w:rPr>
          <w:rFonts w:ascii="Times New Roman" w:hAnsi="Times New Roman" w:cs="Times New Roman"/>
          <w:sz w:val="24"/>
          <w:szCs w:val="24"/>
        </w:rPr>
      </w:pPr>
      <w:r w:rsidRPr="00EF46D6">
        <w:rPr>
          <w:rFonts w:ascii="Times New Roman" w:hAnsi="Times New Roman" w:cs="Times New Roman"/>
          <w:sz w:val="24"/>
          <w:szCs w:val="24"/>
        </w:rPr>
        <w:t xml:space="preserve">Examination of a witness will include direct examination, cross examination, one re-direct examination, and one re-cross examination except in exceptional circumstances. </w:t>
      </w:r>
    </w:p>
    <w:p w14:paraId="032D04AA" w14:textId="77777777" w:rsidR="00BF5130" w:rsidRPr="00BF5130" w:rsidRDefault="00BF5130" w:rsidP="00BF5130">
      <w:pPr>
        <w:pStyle w:val="ListParagraph"/>
        <w:rPr>
          <w:rFonts w:ascii="Times New Roman" w:hAnsi="Times New Roman" w:cs="Times New Roman"/>
          <w:sz w:val="24"/>
          <w:szCs w:val="24"/>
        </w:rPr>
      </w:pPr>
    </w:p>
    <w:p w14:paraId="30CEA2B6" w14:textId="77777777" w:rsidR="00BF5130" w:rsidRDefault="00EA5D24" w:rsidP="00BF5130">
      <w:pPr>
        <w:pStyle w:val="ListParagraph"/>
        <w:numPr>
          <w:ilvl w:val="1"/>
          <w:numId w:val="1"/>
        </w:numPr>
        <w:jc w:val="both"/>
        <w:rPr>
          <w:rFonts w:ascii="Times New Roman" w:hAnsi="Times New Roman" w:cs="Times New Roman"/>
          <w:sz w:val="24"/>
          <w:szCs w:val="24"/>
        </w:rPr>
      </w:pPr>
      <w:r w:rsidRPr="00BF5130">
        <w:rPr>
          <w:rFonts w:ascii="Times New Roman" w:hAnsi="Times New Roman" w:cs="Times New Roman"/>
          <w:sz w:val="24"/>
          <w:szCs w:val="24"/>
        </w:rPr>
        <w:t>Attorneys will not interrupt each other or a witness except to assert an objection, and the attorneys will never interrupt the Court for any reason.</w:t>
      </w:r>
    </w:p>
    <w:p w14:paraId="0244EC19" w14:textId="77777777" w:rsidR="00BF5130" w:rsidRPr="00BF5130" w:rsidRDefault="00BF5130" w:rsidP="00BF5130">
      <w:pPr>
        <w:pStyle w:val="ListParagraph"/>
        <w:rPr>
          <w:rFonts w:ascii="Times New Roman" w:hAnsi="Times New Roman" w:cs="Times New Roman"/>
          <w:sz w:val="24"/>
          <w:szCs w:val="24"/>
        </w:rPr>
      </w:pPr>
    </w:p>
    <w:p w14:paraId="3B00C2F0" w14:textId="77777777" w:rsidR="00BF5130" w:rsidRDefault="00EA5D24" w:rsidP="00BF5130">
      <w:pPr>
        <w:pStyle w:val="ListParagraph"/>
        <w:numPr>
          <w:ilvl w:val="1"/>
          <w:numId w:val="1"/>
        </w:numPr>
        <w:jc w:val="both"/>
        <w:rPr>
          <w:rFonts w:ascii="Times New Roman" w:hAnsi="Times New Roman" w:cs="Times New Roman"/>
          <w:sz w:val="24"/>
          <w:szCs w:val="24"/>
        </w:rPr>
      </w:pPr>
      <w:r w:rsidRPr="00BF5130">
        <w:rPr>
          <w:rFonts w:ascii="Times New Roman" w:hAnsi="Times New Roman" w:cs="Times New Roman"/>
          <w:sz w:val="24"/>
          <w:szCs w:val="24"/>
        </w:rPr>
        <w:lastRenderedPageBreak/>
        <w:t>Do not greet or introduce yourself to adverse witnesses. Commence your cross</w:t>
      </w:r>
      <w:r w:rsidR="00EA713A" w:rsidRPr="00BF5130">
        <w:rPr>
          <w:rFonts w:ascii="Times New Roman" w:hAnsi="Times New Roman" w:cs="Times New Roman"/>
          <w:sz w:val="24"/>
          <w:szCs w:val="24"/>
        </w:rPr>
        <w:t>-</w:t>
      </w:r>
      <w:r w:rsidRPr="00BF5130">
        <w:rPr>
          <w:rFonts w:ascii="Times New Roman" w:hAnsi="Times New Roman" w:cs="Times New Roman"/>
          <w:sz w:val="24"/>
          <w:szCs w:val="24"/>
        </w:rPr>
        <w:t xml:space="preserve">examination without preliminaries. Do not face or otherwise appear to address yourself to jurors when questioning a witness. </w:t>
      </w:r>
    </w:p>
    <w:p w14:paraId="27434BDA" w14:textId="77777777" w:rsidR="00BF5130" w:rsidRPr="00BF5130" w:rsidRDefault="00BF5130" w:rsidP="00BF5130">
      <w:pPr>
        <w:pStyle w:val="ListParagraph"/>
        <w:rPr>
          <w:rFonts w:ascii="Times New Roman" w:hAnsi="Times New Roman" w:cs="Times New Roman"/>
          <w:sz w:val="24"/>
          <w:szCs w:val="24"/>
        </w:rPr>
      </w:pPr>
    </w:p>
    <w:p w14:paraId="1CB843DA" w14:textId="77777777" w:rsidR="00BF5130" w:rsidRDefault="00EA5D24" w:rsidP="00BF5130">
      <w:pPr>
        <w:pStyle w:val="ListParagraph"/>
        <w:numPr>
          <w:ilvl w:val="1"/>
          <w:numId w:val="1"/>
        </w:numPr>
        <w:jc w:val="both"/>
        <w:rPr>
          <w:rFonts w:ascii="Times New Roman" w:hAnsi="Times New Roman" w:cs="Times New Roman"/>
          <w:sz w:val="24"/>
          <w:szCs w:val="24"/>
        </w:rPr>
      </w:pPr>
      <w:r w:rsidRPr="00BF5130">
        <w:rPr>
          <w:rFonts w:ascii="Times New Roman" w:hAnsi="Times New Roman" w:cs="Times New Roman"/>
          <w:sz w:val="24"/>
          <w:szCs w:val="24"/>
        </w:rPr>
        <w:t xml:space="preserve">Except for children, address witnesses by their surnames, for example, Mr. A, Sergeant B, or Doctor C. </w:t>
      </w:r>
    </w:p>
    <w:p w14:paraId="640FB345" w14:textId="77777777" w:rsidR="00BF5130" w:rsidRPr="00BF5130" w:rsidRDefault="00BF5130" w:rsidP="00BF5130">
      <w:pPr>
        <w:pStyle w:val="ListParagraph"/>
        <w:rPr>
          <w:rFonts w:ascii="Times New Roman" w:hAnsi="Times New Roman" w:cs="Times New Roman"/>
          <w:sz w:val="24"/>
          <w:szCs w:val="24"/>
        </w:rPr>
      </w:pPr>
    </w:p>
    <w:p w14:paraId="2661B47E" w14:textId="77777777" w:rsidR="00BF5130" w:rsidRDefault="00EA5D24" w:rsidP="00BF5130">
      <w:pPr>
        <w:pStyle w:val="ListParagraph"/>
        <w:numPr>
          <w:ilvl w:val="1"/>
          <w:numId w:val="1"/>
        </w:numPr>
        <w:jc w:val="both"/>
        <w:rPr>
          <w:rFonts w:ascii="Times New Roman" w:hAnsi="Times New Roman" w:cs="Times New Roman"/>
          <w:sz w:val="24"/>
          <w:szCs w:val="24"/>
        </w:rPr>
      </w:pPr>
      <w:r w:rsidRPr="00BF5130">
        <w:rPr>
          <w:rFonts w:ascii="Times New Roman" w:hAnsi="Times New Roman" w:cs="Times New Roman"/>
          <w:sz w:val="24"/>
          <w:szCs w:val="24"/>
        </w:rPr>
        <w:t xml:space="preserve">Never assert your </w:t>
      </w:r>
      <w:proofErr w:type="gramStart"/>
      <w:r w:rsidRPr="00BF5130">
        <w:rPr>
          <w:rFonts w:ascii="Times New Roman" w:hAnsi="Times New Roman" w:cs="Times New Roman"/>
          <w:sz w:val="24"/>
          <w:szCs w:val="24"/>
        </w:rPr>
        <w:t>personal opinion</w:t>
      </w:r>
      <w:proofErr w:type="gramEnd"/>
      <w:r w:rsidRPr="00BF5130">
        <w:rPr>
          <w:rFonts w:ascii="Times New Roman" w:hAnsi="Times New Roman" w:cs="Times New Roman"/>
          <w:sz w:val="24"/>
          <w:szCs w:val="24"/>
        </w:rPr>
        <w:t xml:space="preserve"> as to the credibility of a witness, the culpability of a civil litigant, or the guilt or innocence of an accused, nor as counsel assert personal knowledge of a fact in issue, nor assert a fact not in evidence. </w:t>
      </w:r>
    </w:p>
    <w:p w14:paraId="0D560012" w14:textId="77777777" w:rsidR="00BF5130" w:rsidRPr="00BF5130" w:rsidRDefault="00BF5130" w:rsidP="00BF5130">
      <w:pPr>
        <w:pStyle w:val="ListParagraph"/>
        <w:rPr>
          <w:rFonts w:ascii="Times New Roman" w:hAnsi="Times New Roman" w:cs="Times New Roman"/>
          <w:sz w:val="24"/>
          <w:szCs w:val="24"/>
        </w:rPr>
      </w:pPr>
    </w:p>
    <w:p w14:paraId="7EBFCEB0" w14:textId="77777777" w:rsidR="00BF5130" w:rsidRDefault="00EA5D24" w:rsidP="00BF5130">
      <w:pPr>
        <w:pStyle w:val="ListParagraph"/>
        <w:numPr>
          <w:ilvl w:val="1"/>
          <w:numId w:val="1"/>
        </w:numPr>
        <w:jc w:val="both"/>
        <w:rPr>
          <w:rFonts w:ascii="Times New Roman" w:hAnsi="Times New Roman" w:cs="Times New Roman"/>
          <w:sz w:val="24"/>
          <w:szCs w:val="24"/>
        </w:rPr>
      </w:pPr>
      <w:r w:rsidRPr="00BF5130">
        <w:rPr>
          <w:rFonts w:ascii="Times New Roman" w:hAnsi="Times New Roman" w:cs="Times New Roman"/>
          <w:sz w:val="24"/>
          <w:szCs w:val="24"/>
        </w:rPr>
        <w:t xml:space="preserve">Do not react to a statement by another counsel or a witness being examined by another counsel by any gesture or facial expression signifying agreement, disagreement, </w:t>
      </w:r>
      <w:proofErr w:type="gramStart"/>
      <w:r w:rsidRPr="00BF5130">
        <w:rPr>
          <w:rFonts w:ascii="Times New Roman" w:hAnsi="Times New Roman" w:cs="Times New Roman"/>
          <w:sz w:val="24"/>
          <w:szCs w:val="24"/>
        </w:rPr>
        <w:t>approval</w:t>
      </w:r>
      <w:proofErr w:type="gramEnd"/>
      <w:r w:rsidRPr="00BF5130">
        <w:rPr>
          <w:rFonts w:ascii="Times New Roman" w:hAnsi="Times New Roman" w:cs="Times New Roman"/>
          <w:sz w:val="24"/>
          <w:szCs w:val="24"/>
        </w:rPr>
        <w:t xml:space="preserve"> or disapproval. Advise your clients they are subject to this same limitation. </w:t>
      </w:r>
    </w:p>
    <w:p w14:paraId="1F69274E" w14:textId="77777777" w:rsidR="00BF5130" w:rsidRPr="00BF5130" w:rsidRDefault="00BF5130" w:rsidP="00BF5130">
      <w:pPr>
        <w:pStyle w:val="ListParagraph"/>
        <w:rPr>
          <w:rFonts w:ascii="Times New Roman" w:hAnsi="Times New Roman" w:cs="Times New Roman"/>
          <w:sz w:val="24"/>
          <w:szCs w:val="24"/>
        </w:rPr>
      </w:pPr>
    </w:p>
    <w:p w14:paraId="276C590E" w14:textId="6C7FD29D" w:rsidR="007150D1" w:rsidRPr="00BF5130" w:rsidRDefault="00EA5D24" w:rsidP="00BF5130">
      <w:pPr>
        <w:pStyle w:val="ListParagraph"/>
        <w:numPr>
          <w:ilvl w:val="1"/>
          <w:numId w:val="1"/>
        </w:numPr>
        <w:jc w:val="both"/>
        <w:rPr>
          <w:rFonts w:ascii="Times New Roman" w:hAnsi="Times New Roman" w:cs="Times New Roman"/>
          <w:sz w:val="24"/>
          <w:szCs w:val="24"/>
        </w:rPr>
      </w:pPr>
      <w:r w:rsidRPr="00BF5130">
        <w:rPr>
          <w:rFonts w:ascii="Times New Roman" w:hAnsi="Times New Roman" w:cs="Times New Roman"/>
          <w:sz w:val="24"/>
          <w:szCs w:val="24"/>
        </w:rPr>
        <w:t xml:space="preserve">Where more than one attorney represents a party, only the attorney handling the </w:t>
      </w:r>
      <w:proofErr w:type="gramStart"/>
      <w:r w:rsidRPr="00BF5130">
        <w:rPr>
          <w:rFonts w:ascii="Times New Roman" w:hAnsi="Times New Roman" w:cs="Times New Roman"/>
          <w:sz w:val="24"/>
          <w:szCs w:val="24"/>
        </w:rPr>
        <w:t>particular witness</w:t>
      </w:r>
      <w:proofErr w:type="gramEnd"/>
      <w:r w:rsidRPr="00BF5130">
        <w:rPr>
          <w:rFonts w:ascii="Times New Roman" w:hAnsi="Times New Roman" w:cs="Times New Roman"/>
          <w:sz w:val="24"/>
          <w:szCs w:val="24"/>
        </w:rPr>
        <w:t xml:space="preserve"> may respond to an objection or raise an objection in regard to his/her testimony. Likewise, only one opposing attorney should make or argue motions or other objections as to that witness. </w:t>
      </w:r>
    </w:p>
    <w:p w14:paraId="59CF7159" w14:textId="77777777" w:rsidR="007150D1" w:rsidRDefault="007150D1" w:rsidP="007150D1">
      <w:pPr>
        <w:pStyle w:val="ListParagraph"/>
        <w:ind w:left="1440"/>
        <w:jc w:val="both"/>
        <w:rPr>
          <w:rFonts w:ascii="Times New Roman" w:hAnsi="Times New Roman" w:cs="Times New Roman"/>
          <w:sz w:val="24"/>
          <w:szCs w:val="24"/>
        </w:rPr>
      </w:pPr>
    </w:p>
    <w:p w14:paraId="6DA2A48D" w14:textId="77777777" w:rsidR="007150D1" w:rsidRPr="007150D1" w:rsidRDefault="00EA5D24" w:rsidP="00A35921">
      <w:pPr>
        <w:pStyle w:val="ListParagraph"/>
        <w:numPr>
          <w:ilvl w:val="0"/>
          <w:numId w:val="1"/>
        </w:numPr>
        <w:jc w:val="both"/>
        <w:rPr>
          <w:rFonts w:ascii="Times New Roman" w:hAnsi="Times New Roman" w:cs="Times New Roman"/>
          <w:b/>
          <w:bCs/>
          <w:sz w:val="24"/>
          <w:szCs w:val="24"/>
        </w:rPr>
      </w:pPr>
      <w:r w:rsidRPr="007150D1">
        <w:rPr>
          <w:rFonts w:ascii="Times New Roman" w:hAnsi="Times New Roman" w:cs="Times New Roman"/>
          <w:b/>
          <w:bCs/>
          <w:sz w:val="24"/>
          <w:szCs w:val="24"/>
        </w:rPr>
        <w:t xml:space="preserve">Jury Protocol: </w:t>
      </w:r>
    </w:p>
    <w:p w14:paraId="524544B5" w14:textId="77777777" w:rsidR="007150D1" w:rsidRDefault="00EA5D24" w:rsidP="00A35921">
      <w:pPr>
        <w:pStyle w:val="ListParagraph"/>
        <w:numPr>
          <w:ilvl w:val="1"/>
          <w:numId w:val="1"/>
        </w:numPr>
        <w:jc w:val="both"/>
        <w:rPr>
          <w:rFonts w:ascii="Times New Roman" w:hAnsi="Times New Roman" w:cs="Times New Roman"/>
          <w:sz w:val="24"/>
          <w:szCs w:val="24"/>
        </w:rPr>
      </w:pPr>
      <w:proofErr w:type="gramStart"/>
      <w:r w:rsidRPr="007150D1">
        <w:rPr>
          <w:rFonts w:ascii="Times New Roman" w:hAnsi="Times New Roman" w:cs="Times New Roman"/>
          <w:sz w:val="24"/>
          <w:szCs w:val="24"/>
        </w:rPr>
        <w:t>Stand a respectful distance from the jury at all times</w:t>
      </w:r>
      <w:proofErr w:type="gramEnd"/>
      <w:r w:rsidRPr="007150D1">
        <w:rPr>
          <w:rFonts w:ascii="Times New Roman" w:hAnsi="Times New Roman" w:cs="Times New Roman"/>
          <w:sz w:val="24"/>
          <w:szCs w:val="24"/>
        </w:rPr>
        <w:t xml:space="preserve">. Statements and arguments to the jury will be made from the lectern. </w:t>
      </w:r>
    </w:p>
    <w:p w14:paraId="0F15D897" w14:textId="77777777" w:rsidR="00BF5130" w:rsidRDefault="00BF5130" w:rsidP="00BF5130">
      <w:pPr>
        <w:pStyle w:val="ListParagraph"/>
        <w:ind w:left="1980"/>
        <w:jc w:val="both"/>
        <w:rPr>
          <w:rFonts w:ascii="Times New Roman" w:hAnsi="Times New Roman" w:cs="Times New Roman"/>
          <w:sz w:val="24"/>
          <w:szCs w:val="24"/>
        </w:rPr>
      </w:pPr>
    </w:p>
    <w:p w14:paraId="1B3BDC97" w14:textId="77777777" w:rsidR="00BF5130" w:rsidRDefault="00EA5D24" w:rsidP="00BF5130">
      <w:pPr>
        <w:pStyle w:val="ListParagraph"/>
        <w:numPr>
          <w:ilvl w:val="1"/>
          <w:numId w:val="1"/>
        </w:numPr>
        <w:jc w:val="both"/>
        <w:rPr>
          <w:rFonts w:ascii="Times New Roman" w:hAnsi="Times New Roman" w:cs="Times New Roman"/>
          <w:sz w:val="24"/>
          <w:szCs w:val="24"/>
        </w:rPr>
      </w:pPr>
      <w:r w:rsidRPr="007150D1">
        <w:rPr>
          <w:rFonts w:ascii="Times New Roman" w:hAnsi="Times New Roman" w:cs="Times New Roman"/>
          <w:sz w:val="24"/>
          <w:szCs w:val="24"/>
        </w:rPr>
        <w:t xml:space="preserve">When you object in the presence of the jury, make your objection short and to the point. Do not argue the objection in the presence of the jury, and do not argue with the ruling of the Court in the presence of the jury. Do not make motions (e.g., motion for mistrial) in the presence of the jury. Bench conferences should be kept to a minimum. </w:t>
      </w:r>
    </w:p>
    <w:p w14:paraId="628A4AD2" w14:textId="77777777" w:rsidR="00BF5130" w:rsidRPr="00BF5130" w:rsidRDefault="00BF5130" w:rsidP="00BF5130">
      <w:pPr>
        <w:pStyle w:val="ListParagraph"/>
        <w:rPr>
          <w:rFonts w:ascii="Times New Roman" w:hAnsi="Times New Roman" w:cs="Times New Roman"/>
          <w:sz w:val="24"/>
          <w:szCs w:val="24"/>
        </w:rPr>
      </w:pPr>
    </w:p>
    <w:p w14:paraId="521717B6" w14:textId="4D06DC3D" w:rsidR="007150D1" w:rsidRPr="00BF5130" w:rsidRDefault="00EA5D24" w:rsidP="00BF5130">
      <w:pPr>
        <w:pStyle w:val="ListParagraph"/>
        <w:numPr>
          <w:ilvl w:val="1"/>
          <w:numId w:val="1"/>
        </w:numPr>
        <w:jc w:val="both"/>
        <w:rPr>
          <w:rFonts w:ascii="Times New Roman" w:hAnsi="Times New Roman" w:cs="Times New Roman"/>
          <w:sz w:val="24"/>
          <w:szCs w:val="24"/>
        </w:rPr>
      </w:pPr>
      <w:r w:rsidRPr="00BF5130">
        <w:rPr>
          <w:rFonts w:ascii="Times New Roman" w:hAnsi="Times New Roman" w:cs="Times New Roman"/>
          <w:sz w:val="24"/>
          <w:szCs w:val="24"/>
        </w:rPr>
        <w:t xml:space="preserve">Except in ruling on an objection, the Court will not, in the presence of the jury, declare that a witness is qualified as an expert or qualified to render an expert opinion, and counsel should not ask the Court to do so. </w:t>
      </w:r>
    </w:p>
    <w:p w14:paraId="544501A4" w14:textId="77777777" w:rsidR="007150D1" w:rsidRPr="007150D1" w:rsidRDefault="007150D1" w:rsidP="007150D1">
      <w:pPr>
        <w:jc w:val="both"/>
        <w:rPr>
          <w:rFonts w:ascii="Times New Roman" w:hAnsi="Times New Roman" w:cs="Times New Roman"/>
          <w:sz w:val="24"/>
          <w:szCs w:val="24"/>
        </w:rPr>
      </w:pPr>
    </w:p>
    <w:p w14:paraId="65C1F26C" w14:textId="77777777" w:rsidR="007150D1" w:rsidRPr="007150D1" w:rsidRDefault="00EA5D24" w:rsidP="00A35921">
      <w:pPr>
        <w:pStyle w:val="ListParagraph"/>
        <w:numPr>
          <w:ilvl w:val="0"/>
          <w:numId w:val="1"/>
        </w:numPr>
        <w:jc w:val="both"/>
        <w:rPr>
          <w:rFonts w:ascii="Times New Roman" w:hAnsi="Times New Roman" w:cs="Times New Roman"/>
          <w:b/>
          <w:bCs/>
          <w:sz w:val="24"/>
          <w:szCs w:val="24"/>
        </w:rPr>
      </w:pPr>
      <w:r w:rsidRPr="007150D1">
        <w:rPr>
          <w:rFonts w:ascii="Times New Roman" w:hAnsi="Times New Roman" w:cs="Times New Roman"/>
          <w:b/>
          <w:bCs/>
          <w:sz w:val="24"/>
          <w:szCs w:val="24"/>
        </w:rPr>
        <w:t>Deposition designations and counter designations:</w:t>
      </w:r>
    </w:p>
    <w:p w14:paraId="5457E1D6" w14:textId="77777777" w:rsidR="007150D1" w:rsidRDefault="00EA5D24" w:rsidP="00A35921">
      <w:pPr>
        <w:pStyle w:val="ListParagraph"/>
        <w:numPr>
          <w:ilvl w:val="1"/>
          <w:numId w:val="1"/>
        </w:numPr>
        <w:jc w:val="both"/>
        <w:rPr>
          <w:rFonts w:ascii="Times New Roman" w:hAnsi="Times New Roman" w:cs="Times New Roman"/>
          <w:sz w:val="24"/>
          <w:szCs w:val="24"/>
        </w:rPr>
      </w:pPr>
      <w:r w:rsidRPr="007150D1">
        <w:rPr>
          <w:rFonts w:ascii="Times New Roman" w:hAnsi="Times New Roman" w:cs="Times New Roman"/>
          <w:sz w:val="24"/>
          <w:szCs w:val="24"/>
        </w:rPr>
        <w:t xml:space="preserve">Deposition designations, counter designations, and objections thereto are to be </w:t>
      </w:r>
      <w:r w:rsidRPr="007150D1">
        <w:rPr>
          <w:rFonts w:ascii="Times New Roman" w:hAnsi="Times New Roman" w:cs="Times New Roman"/>
          <w:b/>
          <w:bCs/>
          <w:sz w:val="24"/>
          <w:szCs w:val="24"/>
        </w:rPr>
        <w:t>FILED</w:t>
      </w:r>
      <w:r w:rsidRPr="007150D1">
        <w:rPr>
          <w:rFonts w:ascii="Times New Roman" w:hAnsi="Times New Roman" w:cs="Times New Roman"/>
          <w:sz w:val="24"/>
          <w:szCs w:val="24"/>
        </w:rPr>
        <w:t xml:space="preserve"> as a pleading (in accordance with the Scheduling Order and pursuant to Fed. R. Civ. P. 26(a)(3)(ii)) with the name of the witness, page, line number, and basis for the objection. </w:t>
      </w:r>
    </w:p>
    <w:p w14:paraId="73D5265E" w14:textId="77777777" w:rsidR="00BF5130" w:rsidRDefault="00BF5130" w:rsidP="00BF5130">
      <w:pPr>
        <w:pStyle w:val="ListParagraph"/>
        <w:ind w:left="1980"/>
        <w:jc w:val="both"/>
        <w:rPr>
          <w:rFonts w:ascii="Times New Roman" w:hAnsi="Times New Roman" w:cs="Times New Roman"/>
          <w:sz w:val="24"/>
          <w:szCs w:val="24"/>
        </w:rPr>
      </w:pPr>
    </w:p>
    <w:p w14:paraId="020C4DAE" w14:textId="77777777" w:rsidR="00BF5130" w:rsidRDefault="00EA5D24" w:rsidP="00BF5130">
      <w:pPr>
        <w:pStyle w:val="ListParagraph"/>
        <w:numPr>
          <w:ilvl w:val="1"/>
          <w:numId w:val="1"/>
        </w:numPr>
        <w:jc w:val="both"/>
        <w:rPr>
          <w:rFonts w:ascii="Times New Roman" w:hAnsi="Times New Roman" w:cs="Times New Roman"/>
          <w:sz w:val="24"/>
          <w:szCs w:val="24"/>
        </w:rPr>
      </w:pPr>
      <w:r w:rsidRPr="007150D1">
        <w:rPr>
          <w:rFonts w:ascii="Times New Roman" w:hAnsi="Times New Roman" w:cs="Times New Roman"/>
          <w:sz w:val="24"/>
          <w:szCs w:val="24"/>
        </w:rPr>
        <w:lastRenderedPageBreak/>
        <w:t xml:space="preserve">The deposition transcripts are to be highlighted in different colors indicating the designations and the counter designations. </w:t>
      </w:r>
    </w:p>
    <w:p w14:paraId="2D0CC981" w14:textId="77777777" w:rsidR="00BF5130" w:rsidRPr="00BF5130" w:rsidRDefault="00BF5130" w:rsidP="00BF5130">
      <w:pPr>
        <w:pStyle w:val="ListParagraph"/>
        <w:rPr>
          <w:rFonts w:ascii="Times New Roman" w:hAnsi="Times New Roman" w:cs="Times New Roman"/>
          <w:sz w:val="24"/>
          <w:szCs w:val="24"/>
        </w:rPr>
      </w:pPr>
    </w:p>
    <w:p w14:paraId="2F20C953" w14:textId="77777777" w:rsidR="00BF5130" w:rsidRDefault="00EA5D24" w:rsidP="00BF5130">
      <w:pPr>
        <w:pStyle w:val="ListParagraph"/>
        <w:numPr>
          <w:ilvl w:val="1"/>
          <w:numId w:val="1"/>
        </w:numPr>
        <w:jc w:val="both"/>
        <w:rPr>
          <w:rFonts w:ascii="Times New Roman" w:hAnsi="Times New Roman" w:cs="Times New Roman"/>
          <w:sz w:val="24"/>
          <w:szCs w:val="24"/>
        </w:rPr>
      </w:pPr>
      <w:r w:rsidRPr="00BF5130">
        <w:rPr>
          <w:rFonts w:ascii="Times New Roman" w:hAnsi="Times New Roman" w:cs="Times New Roman"/>
          <w:sz w:val="24"/>
          <w:szCs w:val="24"/>
        </w:rPr>
        <w:t xml:space="preserve">Objections, and the basis therefor, should be referenced or annotated in the margins. </w:t>
      </w:r>
    </w:p>
    <w:p w14:paraId="17D84601" w14:textId="77777777" w:rsidR="00BF5130" w:rsidRPr="00BF5130" w:rsidRDefault="00BF5130" w:rsidP="00BF5130">
      <w:pPr>
        <w:pStyle w:val="ListParagraph"/>
        <w:rPr>
          <w:rFonts w:ascii="Times New Roman" w:hAnsi="Times New Roman" w:cs="Times New Roman"/>
          <w:sz w:val="24"/>
          <w:szCs w:val="24"/>
        </w:rPr>
      </w:pPr>
    </w:p>
    <w:p w14:paraId="194E558E" w14:textId="77777777" w:rsidR="00BF5130" w:rsidRDefault="00EA5D24" w:rsidP="00BF5130">
      <w:pPr>
        <w:pStyle w:val="ListParagraph"/>
        <w:numPr>
          <w:ilvl w:val="1"/>
          <w:numId w:val="1"/>
        </w:numPr>
        <w:jc w:val="both"/>
        <w:rPr>
          <w:rFonts w:ascii="Times New Roman" w:hAnsi="Times New Roman" w:cs="Times New Roman"/>
          <w:sz w:val="24"/>
          <w:szCs w:val="24"/>
        </w:rPr>
      </w:pPr>
      <w:r w:rsidRPr="00BF5130">
        <w:rPr>
          <w:rFonts w:ascii="Times New Roman" w:hAnsi="Times New Roman" w:cs="Times New Roman"/>
          <w:sz w:val="24"/>
          <w:szCs w:val="24"/>
        </w:rPr>
        <w:t xml:space="preserve">The highlighted deposition transcripts should be </w:t>
      </w:r>
      <w:r w:rsidRPr="00BF5130">
        <w:rPr>
          <w:rFonts w:ascii="Times New Roman" w:hAnsi="Times New Roman" w:cs="Times New Roman"/>
          <w:b/>
          <w:bCs/>
          <w:sz w:val="24"/>
          <w:szCs w:val="24"/>
        </w:rPr>
        <w:t>SUBMITTED</w:t>
      </w:r>
      <w:r w:rsidRPr="00BF5130">
        <w:rPr>
          <w:rFonts w:ascii="Times New Roman" w:hAnsi="Times New Roman" w:cs="Times New Roman"/>
          <w:sz w:val="24"/>
          <w:szCs w:val="24"/>
        </w:rPr>
        <w:t xml:space="preserve"> in hard copy (not filed) in accordance with the Scheduling Order. </w:t>
      </w:r>
    </w:p>
    <w:p w14:paraId="6D34D6E4" w14:textId="77777777" w:rsidR="00BF5130" w:rsidRPr="00BF5130" w:rsidRDefault="00BF5130" w:rsidP="00BF5130">
      <w:pPr>
        <w:pStyle w:val="ListParagraph"/>
        <w:rPr>
          <w:rFonts w:ascii="Times New Roman" w:hAnsi="Times New Roman" w:cs="Times New Roman"/>
          <w:sz w:val="24"/>
          <w:szCs w:val="24"/>
        </w:rPr>
      </w:pPr>
    </w:p>
    <w:p w14:paraId="606F113B" w14:textId="77777777" w:rsidR="00BF5130" w:rsidRDefault="00EA5D24" w:rsidP="00BF5130">
      <w:pPr>
        <w:pStyle w:val="ListParagraph"/>
        <w:numPr>
          <w:ilvl w:val="1"/>
          <w:numId w:val="1"/>
        </w:numPr>
        <w:jc w:val="both"/>
        <w:rPr>
          <w:rFonts w:ascii="Times New Roman" w:hAnsi="Times New Roman" w:cs="Times New Roman"/>
          <w:sz w:val="24"/>
          <w:szCs w:val="24"/>
        </w:rPr>
      </w:pPr>
      <w:r w:rsidRPr="00BF5130">
        <w:rPr>
          <w:rFonts w:ascii="Times New Roman" w:hAnsi="Times New Roman" w:cs="Times New Roman"/>
          <w:sz w:val="24"/>
          <w:szCs w:val="24"/>
        </w:rPr>
        <w:t xml:space="preserve">Objections to any deposition designations and counter designations will be considered by the Court only after a good faith effort to resolve such objections by means of a meeting or telephone conference between counsel. A high degree of cooperation between counsel is expected to minimize the number of objections. Objections to deposition designations and counter designations are to be FILED as separate pleadings (i.e., a motion or an objection) with a table setting out the page, line, and basis for the objections for each designation of testimony as to each deponent without attachments of any deposition transcripts. </w:t>
      </w:r>
    </w:p>
    <w:p w14:paraId="1FF4EDDC" w14:textId="77777777" w:rsidR="00BF5130" w:rsidRPr="00BF5130" w:rsidRDefault="00BF5130" w:rsidP="00BF5130">
      <w:pPr>
        <w:pStyle w:val="ListParagraph"/>
        <w:rPr>
          <w:rFonts w:ascii="Times New Roman" w:hAnsi="Times New Roman" w:cs="Times New Roman"/>
          <w:sz w:val="24"/>
          <w:szCs w:val="24"/>
        </w:rPr>
      </w:pPr>
    </w:p>
    <w:p w14:paraId="1245A8AF" w14:textId="77777777" w:rsidR="00BF5130" w:rsidRDefault="00EA5D24" w:rsidP="00BF5130">
      <w:pPr>
        <w:pStyle w:val="ListParagraph"/>
        <w:numPr>
          <w:ilvl w:val="1"/>
          <w:numId w:val="1"/>
        </w:numPr>
        <w:jc w:val="both"/>
        <w:rPr>
          <w:rFonts w:ascii="Times New Roman" w:hAnsi="Times New Roman" w:cs="Times New Roman"/>
          <w:sz w:val="24"/>
          <w:szCs w:val="24"/>
        </w:rPr>
      </w:pPr>
      <w:r w:rsidRPr="00BF5130">
        <w:rPr>
          <w:rFonts w:ascii="Times New Roman" w:hAnsi="Times New Roman" w:cs="Times New Roman"/>
          <w:sz w:val="24"/>
          <w:szCs w:val="24"/>
        </w:rPr>
        <w:t>Depositions may be used at trial only to the extent permitted by Fed</w:t>
      </w:r>
      <w:r w:rsidR="007150D1" w:rsidRPr="00BF5130">
        <w:rPr>
          <w:rFonts w:ascii="Times New Roman" w:hAnsi="Times New Roman" w:cs="Times New Roman"/>
          <w:sz w:val="24"/>
          <w:szCs w:val="24"/>
        </w:rPr>
        <w:t>eral Rules of Civil Procedure</w:t>
      </w:r>
      <w:r w:rsidRPr="00BF5130">
        <w:rPr>
          <w:rFonts w:ascii="Times New Roman" w:hAnsi="Times New Roman" w:cs="Times New Roman"/>
          <w:sz w:val="24"/>
          <w:szCs w:val="24"/>
        </w:rPr>
        <w:t xml:space="preserve">. When a deposition is to be used at trial, a video deposition is preferred. </w:t>
      </w:r>
    </w:p>
    <w:p w14:paraId="1564F5A7" w14:textId="77777777" w:rsidR="00BF5130" w:rsidRPr="00BF5130" w:rsidRDefault="00BF5130" w:rsidP="00BF5130">
      <w:pPr>
        <w:pStyle w:val="ListParagraph"/>
        <w:rPr>
          <w:rFonts w:ascii="Times New Roman" w:hAnsi="Times New Roman" w:cs="Times New Roman"/>
          <w:sz w:val="24"/>
          <w:szCs w:val="24"/>
        </w:rPr>
      </w:pPr>
    </w:p>
    <w:p w14:paraId="69317BF6" w14:textId="77777777" w:rsidR="00BF5130" w:rsidRDefault="00EA5D24" w:rsidP="00BF5130">
      <w:pPr>
        <w:pStyle w:val="ListParagraph"/>
        <w:numPr>
          <w:ilvl w:val="1"/>
          <w:numId w:val="1"/>
        </w:numPr>
        <w:jc w:val="both"/>
        <w:rPr>
          <w:rFonts w:ascii="Times New Roman" w:hAnsi="Times New Roman" w:cs="Times New Roman"/>
          <w:sz w:val="24"/>
          <w:szCs w:val="24"/>
        </w:rPr>
      </w:pPr>
      <w:r w:rsidRPr="00BF5130">
        <w:rPr>
          <w:rFonts w:ascii="Times New Roman" w:hAnsi="Times New Roman" w:cs="Times New Roman"/>
          <w:sz w:val="24"/>
          <w:szCs w:val="24"/>
        </w:rPr>
        <w:t xml:space="preserve">The Court will permit the parties to edit and present videotaped testimony organized by subject matter if it will assist the jury to understand the evidence or determine a fact in issue. The parties shall endeavor to agree upon the manner of presentation of video depositions. </w:t>
      </w:r>
    </w:p>
    <w:p w14:paraId="2A6D6D67" w14:textId="77777777" w:rsidR="00BF5130" w:rsidRPr="00BF5130" w:rsidRDefault="00BF5130" w:rsidP="00BF5130">
      <w:pPr>
        <w:pStyle w:val="ListParagraph"/>
        <w:rPr>
          <w:rFonts w:ascii="Times New Roman" w:hAnsi="Times New Roman" w:cs="Times New Roman"/>
          <w:sz w:val="24"/>
          <w:szCs w:val="24"/>
        </w:rPr>
      </w:pPr>
    </w:p>
    <w:p w14:paraId="016C5DB8" w14:textId="1BD8DA0A" w:rsidR="00991303" w:rsidRPr="00BF5130" w:rsidRDefault="00EA5D24" w:rsidP="00BF5130">
      <w:pPr>
        <w:pStyle w:val="ListParagraph"/>
        <w:numPr>
          <w:ilvl w:val="1"/>
          <w:numId w:val="1"/>
        </w:numPr>
        <w:jc w:val="both"/>
        <w:rPr>
          <w:rFonts w:ascii="Times New Roman" w:hAnsi="Times New Roman" w:cs="Times New Roman"/>
          <w:sz w:val="24"/>
          <w:szCs w:val="24"/>
        </w:rPr>
      </w:pPr>
      <w:r w:rsidRPr="00BF5130">
        <w:rPr>
          <w:rFonts w:ascii="Times New Roman" w:hAnsi="Times New Roman" w:cs="Times New Roman"/>
          <w:sz w:val="24"/>
          <w:szCs w:val="24"/>
        </w:rPr>
        <w:t>Where the deposition was not videotaped, the designated portions of the deposition should be read by a single witness and counsel shall agree as to who reads the designated questions</w:t>
      </w:r>
      <w:r w:rsidR="007150D1" w:rsidRPr="00BF5130">
        <w:rPr>
          <w:rFonts w:ascii="Times New Roman" w:hAnsi="Times New Roman" w:cs="Times New Roman"/>
          <w:sz w:val="24"/>
          <w:szCs w:val="24"/>
        </w:rPr>
        <w:t>.</w:t>
      </w:r>
    </w:p>
    <w:sectPr w:rsidR="00991303" w:rsidRPr="00BF51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42CFA"/>
    <w:multiLevelType w:val="hybridMultilevel"/>
    <w:tmpl w:val="F7A634BE"/>
    <w:lvl w:ilvl="0" w:tplc="EC4CBB7C">
      <w:start w:val="1"/>
      <w:numFmt w:val="decimal"/>
      <w:lvlText w:val="%1."/>
      <w:lvlJc w:val="left"/>
      <w:pPr>
        <w:ind w:left="1080" w:hanging="720"/>
      </w:pPr>
      <w:rPr>
        <w:rFonts w:hint="default"/>
        <w:b w:val="0"/>
        <w:bCs w:val="0"/>
      </w:rPr>
    </w:lvl>
    <w:lvl w:ilvl="1" w:tplc="04090019">
      <w:start w:val="1"/>
      <w:numFmt w:val="lowerLetter"/>
      <w:lvlText w:val="%2."/>
      <w:lvlJc w:val="left"/>
      <w:pPr>
        <w:ind w:left="1980" w:hanging="360"/>
      </w:pPr>
    </w:lvl>
    <w:lvl w:ilvl="2" w:tplc="0409001B">
      <w:start w:val="1"/>
      <w:numFmt w:val="lowerRoman"/>
      <w:lvlText w:val="%3."/>
      <w:lvlJc w:val="right"/>
      <w:pPr>
        <w:ind w:left="234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3868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D24"/>
    <w:rsid w:val="007150D1"/>
    <w:rsid w:val="00991303"/>
    <w:rsid w:val="00A35921"/>
    <w:rsid w:val="00A53471"/>
    <w:rsid w:val="00BF5130"/>
    <w:rsid w:val="00EA5D24"/>
    <w:rsid w:val="00EA713A"/>
    <w:rsid w:val="00EF46D6"/>
    <w:rsid w:val="00F25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DF30B"/>
  <w15:chartTrackingRefBased/>
  <w15:docId w15:val="{03202B81-973D-4D62-99AC-1C7F8D6D7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5921"/>
    <w:pPr>
      <w:ind w:left="720"/>
      <w:contextualSpacing/>
    </w:pPr>
  </w:style>
  <w:style w:type="paragraph" w:styleId="NoSpacing">
    <w:name w:val="No Spacing"/>
    <w:uiPriority w:val="1"/>
    <w:qFormat/>
    <w:rsid w:val="00EF46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1377</Words>
  <Characters>7855</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Snow</dc:creator>
  <cp:keywords/>
  <dc:description/>
  <cp:lastModifiedBy>Lauren Metzger</cp:lastModifiedBy>
  <cp:revision>2</cp:revision>
  <dcterms:created xsi:type="dcterms:W3CDTF">2024-05-09T16:50:00Z</dcterms:created>
  <dcterms:modified xsi:type="dcterms:W3CDTF">2024-05-09T16:50:00Z</dcterms:modified>
</cp:coreProperties>
</file>