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2" w:rsidRPr="001D3440" w:rsidRDefault="004658F2">
      <w:pPr>
        <w:jc w:val="center"/>
        <w:rPr>
          <w:rFonts w:ascii="Times New Roman" w:hAnsi="Times New Roman" w:cs="Times New Roman"/>
          <w:b/>
          <w:bCs/>
        </w:rPr>
      </w:pPr>
      <w:r w:rsidRPr="001D3440">
        <w:rPr>
          <w:rFonts w:ascii="Times New Roman" w:hAnsi="Times New Roman" w:cs="Times New Roman"/>
          <w:b/>
          <w:bCs/>
        </w:rPr>
        <w:t>IN THE UNITED STATES DISTRICT COURT FOR THE</w:t>
      </w:r>
    </w:p>
    <w:p w:rsidR="004658F2" w:rsidRPr="001D3440" w:rsidRDefault="004658F2">
      <w:pPr>
        <w:jc w:val="center"/>
        <w:rPr>
          <w:rFonts w:ascii="Times New Roman" w:hAnsi="Times New Roman" w:cs="Times New Roman"/>
          <w:b/>
          <w:bCs/>
        </w:rPr>
      </w:pPr>
      <w:r w:rsidRPr="001D3440">
        <w:rPr>
          <w:rFonts w:ascii="Times New Roman" w:hAnsi="Times New Roman" w:cs="Times New Roman"/>
          <w:b/>
          <w:bCs/>
        </w:rPr>
        <w:t>EASTERN DISTRICT OF OKLAHOMA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Plaintiff(s),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vs.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Case No.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Defendant(s).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  <w:t>)</w:t>
      </w:r>
    </w:p>
    <w:p w:rsidR="00CD21F8" w:rsidRPr="001D3440" w:rsidRDefault="00CD21F8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tabs>
          <w:tab w:val="center" w:pos="4680"/>
        </w:tabs>
        <w:rPr>
          <w:rFonts w:ascii="Times New Roman" w:eastAsia="PMingLiU" w:hAnsi="Times New Roman" w:cs="Times New Roman"/>
          <w:b/>
          <w:bCs/>
          <w:u w:val="single"/>
        </w:rPr>
      </w:pP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b/>
          <w:bCs/>
          <w:u w:val="single"/>
        </w:rPr>
        <w:t>JOINT STATUS REPORT</w:t>
      </w:r>
    </w:p>
    <w:p w:rsidR="00E0687C" w:rsidRPr="001D3440" w:rsidRDefault="00E0687C">
      <w:pPr>
        <w:tabs>
          <w:tab w:val="center" w:pos="4680"/>
        </w:tabs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 xml:space="preserve">JURY DEMANDED:  </w:t>
      </w:r>
      <w:r w:rsidRPr="001D3440">
        <w:rPr>
          <w:rFonts w:ascii="Times New Roman" w:eastAsia="PMingLiU" w:hAnsi="Times New Roman" w:cs="Times New Roman"/>
          <w:u w:val="single"/>
        </w:rPr>
        <w:t xml:space="preserve">       </w:t>
      </w:r>
      <w:r w:rsidRPr="001D3440">
        <w:rPr>
          <w:rFonts w:ascii="Times New Roman" w:eastAsia="PMingLiU" w:hAnsi="Times New Roman" w:cs="Times New Roman"/>
        </w:rPr>
        <w:t xml:space="preserve"> Yes  </w:t>
      </w:r>
      <w:r w:rsidRPr="001D3440">
        <w:rPr>
          <w:rFonts w:ascii="Times New Roman" w:eastAsia="PMingLiU" w:hAnsi="Times New Roman" w:cs="Times New Roman"/>
          <w:u w:val="single"/>
        </w:rPr>
        <w:t xml:space="preserve">       </w:t>
      </w:r>
      <w:r w:rsidRPr="001D3440">
        <w:rPr>
          <w:rFonts w:ascii="Times New Roman" w:eastAsia="PMingLiU" w:hAnsi="Times New Roman" w:cs="Times New Roman"/>
        </w:rPr>
        <w:t xml:space="preserve"> No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I.</w:t>
      </w:r>
      <w:r w:rsidRPr="001D3440">
        <w:rPr>
          <w:rFonts w:ascii="Times New Roman" w:eastAsia="PMingLiU" w:hAnsi="Times New Roman" w:cs="Times New Roman"/>
        </w:rPr>
        <w:tab/>
        <w:t>Summary of Claims: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II.</w:t>
      </w:r>
      <w:r w:rsidRPr="001D3440">
        <w:rPr>
          <w:rFonts w:ascii="Times New Roman" w:eastAsia="PMingLiU" w:hAnsi="Times New Roman" w:cs="Times New Roman"/>
        </w:rPr>
        <w:tab/>
        <w:t>Summary of Defenses: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</w:rPr>
        <w:t>III.</w:t>
      </w:r>
      <w:r w:rsidRPr="001D3440">
        <w:rPr>
          <w:rFonts w:ascii="Times New Roman" w:eastAsia="PMingLiU" w:hAnsi="Times New Roman" w:cs="Times New Roman"/>
        </w:rPr>
        <w:tab/>
        <w:t>Motions Pending:</w:t>
      </w:r>
      <w:r w:rsidR="00E50343" w:rsidRPr="001D3440">
        <w:rPr>
          <w:rFonts w:ascii="Times New Roman" w:eastAsia="PMingLiU" w:hAnsi="Times New Roman" w:cs="Times New Roman"/>
        </w:rPr>
        <w:t xml:space="preserve">  </w:t>
      </w:r>
      <w:r w:rsidR="00E50343" w:rsidRPr="001D3440">
        <w:rPr>
          <w:rFonts w:ascii="Times New Roman" w:eastAsia="PMingLiU" w:hAnsi="Times New Roman" w:cs="Times New Roman"/>
          <w:i/>
          <w:u w:val="single"/>
        </w:rPr>
        <w:t>Please include Docket Number, Title of Pleading, and date filed.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IV.</w:t>
      </w:r>
      <w:r w:rsidRPr="001D3440">
        <w:rPr>
          <w:rFonts w:ascii="Times New Roman" w:eastAsia="PMingLiU" w:hAnsi="Times New Roman" w:cs="Times New Roman"/>
        </w:rPr>
        <w:tab/>
        <w:t xml:space="preserve">Stipulations: 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A.</w:t>
      </w:r>
      <w:r w:rsidRPr="001D3440">
        <w:rPr>
          <w:rFonts w:ascii="Times New Roman" w:eastAsia="PMingLiU" w:hAnsi="Times New Roman" w:cs="Times New Roman"/>
        </w:rPr>
        <w:tab/>
        <w:t>Jurisdiction Admitted: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</w:t>
      </w:r>
      <w:r w:rsidRPr="001D3440">
        <w:rPr>
          <w:rFonts w:ascii="Times New Roman" w:eastAsia="PMingLiU" w:hAnsi="Times New Roman" w:cs="Times New Roman"/>
        </w:rPr>
        <w:t xml:space="preserve"> Yes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</w:t>
      </w:r>
      <w:r w:rsidRPr="001D3440">
        <w:rPr>
          <w:rFonts w:ascii="Times New Roman" w:eastAsia="PMingLiU" w:hAnsi="Times New Roman" w:cs="Times New Roman"/>
        </w:rPr>
        <w:t xml:space="preserve"> No  (If no, explain.)</w:t>
      </w:r>
    </w:p>
    <w:p w:rsidR="004658F2" w:rsidRPr="001D3440" w:rsidRDefault="004658F2" w:rsidP="00324F5E">
      <w:pPr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B.</w:t>
      </w:r>
      <w:r w:rsidRPr="001D3440">
        <w:rPr>
          <w:rFonts w:ascii="Times New Roman" w:eastAsia="PMingLiU" w:hAnsi="Times New Roman" w:cs="Times New Roman"/>
        </w:rPr>
        <w:tab/>
        <w:t>Venue Appropriate: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</w:t>
      </w:r>
      <w:r w:rsidRPr="001D3440">
        <w:rPr>
          <w:rFonts w:ascii="Times New Roman" w:eastAsia="PMingLiU" w:hAnsi="Times New Roman" w:cs="Times New Roman"/>
        </w:rPr>
        <w:t xml:space="preserve"> Yes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</w:t>
      </w:r>
      <w:r w:rsidRPr="001D3440">
        <w:rPr>
          <w:rFonts w:ascii="Times New Roman" w:eastAsia="PMingLiU" w:hAnsi="Times New Roman" w:cs="Times New Roman"/>
        </w:rPr>
        <w:t xml:space="preserve"> No  (If no, explain.)</w:t>
      </w:r>
    </w:p>
    <w:p w:rsidR="004658F2" w:rsidRPr="001D3440" w:rsidRDefault="004658F2">
      <w:pPr>
        <w:ind w:firstLine="72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</w:rPr>
        <w:t>C.</w:t>
      </w:r>
      <w:r w:rsidRPr="001D3440">
        <w:rPr>
          <w:rFonts w:ascii="Times New Roman" w:eastAsia="PMingLiU" w:hAnsi="Times New Roman" w:cs="Times New Roman"/>
        </w:rPr>
        <w:tab/>
        <w:t>Facts:</w:t>
      </w:r>
      <w:r w:rsidR="00E50343" w:rsidRPr="001D3440">
        <w:rPr>
          <w:rFonts w:ascii="Times New Roman" w:eastAsia="PMingLiU" w:hAnsi="Times New Roman" w:cs="Times New Roman"/>
        </w:rPr>
        <w:t xml:space="preserve">  </w:t>
      </w:r>
    </w:p>
    <w:p w:rsidR="004658F2" w:rsidRPr="001D3440" w:rsidRDefault="004658F2">
      <w:pPr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D.</w:t>
      </w:r>
      <w:r w:rsidRPr="001D3440">
        <w:rPr>
          <w:rFonts w:ascii="Times New Roman" w:eastAsia="PMingLiU" w:hAnsi="Times New Roman" w:cs="Times New Roman"/>
        </w:rPr>
        <w:tab/>
        <w:t>Law:</w:t>
      </w:r>
      <w:r w:rsidR="00E50343" w:rsidRPr="001D3440">
        <w:rPr>
          <w:rFonts w:ascii="Times New Roman" w:eastAsia="PMingLiU" w:hAnsi="Times New Roman" w:cs="Times New Roman"/>
        </w:rPr>
        <w:tab/>
        <w:t xml:space="preserve"> </w:t>
      </w:r>
    </w:p>
    <w:p w:rsidR="0062579B" w:rsidRPr="001D3440" w:rsidRDefault="0062579B" w:rsidP="0062579B">
      <w:pPr>
        <w:tabs>
          <w:tab w:val="left" w:pos="-1440"/>
        </w:tabs>
        <w:ind w:left="2160"/>
        <w:rPr>
          <w:rFonts w:ascii="Times New Roman" w:eastAsia="PMingLiU" w:hAnsi="Times New Roman" w:cs="Times New Roman"/>
          <w:i/>
          <w:u w:val="single"/>
        </w:rPr>
      </w:pPr>
      <w:r w:rsidRPr="001D3440">
        <w:rPr>
          <w:rFonts w:ascii="Times New Roman" w:eastAsia="PMingLiU" w:hAnsi="Times New Roman" w:cs="Times New Roman"/>
          <w:i/>
          <w:u w:val="single"/>
        </w:rPr>
        <w:t xml:space="preserve">Please provide appropriate stipulations of fact and law.  “None at this time” is not an appropriate response. 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V.</w:t>
      </w:r>
      <w:r w:rsidRPr="001D3440">
        <w:rPr>
          <w:rFonts w:ascii="Times New Roman" w:eastAsia="PMingLiU" w:hAnsi="Times New Roman" w:cs="Times New Roman"/>
        </w:rPr>
        <w:tab/>
        <w:t>Proposed Deadlines: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E50343" w:rsidP="00E50343">
      <w:pPr>
        <w:numPr>
          <w:ilvl w:val="0"/>
          <w:numId w:val="3"/>
        </w:num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Do counsel anticipate adding additional parties or amendment of pleadings?</w:t>
      </w:r>
    </w:p>
    <w:p w:rsidR="00E50343" w:rsidRPr="001D3440" w:rsidRDefault="00E50343" w:rsidP="00E50343">
      <w:pPr>
        <w:numPr>
          <w:ilvl w:val="0"/>
          <w:numId w:val="3"/>
        </w:numPr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Date for counsel to submit an agreed protective order, if needed:</w:t>
      </w:r>
    </w:p>
    <w:p w:rsidR="004658F2" w:rsidRPr="001D3440" w:rsidRDefault="00843F72">
      <w:pPr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C</w:t>
      </w:r>
      <w:r w:rsidR="004658F2" w:rsidRPr="001D3440">
        <w:rPr>
          <w:rFonts w:ascii="Times New Roman" w:eastAsia="PMingLiU" w:hAnsi="Times New Roman" w:cs="Times New Roman"/>
        </w:rPr>
        <w:t>.</w:t>
      </w:r>
      <w:r w:rsidR="004658F2" w:rsidRPr="001D3440">
        <w:rPr>
          <w:rFonts w:ascii="Times New Roman" w:eastAsia="PMingLiU" w:hAnsi="Times New Roman" w:cs="Times New Roman"/>
        </w:rPr>
        <w:tab/>
        <w:t>Proposed discovery cutoff date:</w:t>
      </w:r>
    </w:p>
    <w:p w:rsidR="00E50343" w:rsidRPr="001D3440" w:rsidRDefault="00843F72" w:rsidP="00324F5E">
      <w:pPr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D.</w:t>
      </w:r>
      <w:r w:rsidR="00E50343" w:rsidRPr="001D3440">
        <w:rPr>
          <w:rFonts w:ascii="Times New Roman" w:eastAsia="PMingLiU" w:hAnsi="Times New Roman" w:cs="Times New Roman"/>
        </w:rPr>
        <w:tab/>
        <w:t>Expert Disclosure deadlines for Plaintiff(</w:t>
      </w:r>
      <w:r w:rsidR="00324F5E" w:rsidRPr="001D3440">
        <w:rPr>
          <w:rFonts w:ascii="Times New Roman" w:eastAsia="PMingLiU" w:hAnsi="Times New Roman" w:cs="Times New Roman"/>
        </w:rPr>
        <w:t xml:space="preserve">s), Defendant(s), and Rebuttals:  </w:t>
      </w:r>
      <w:r w:rsidR="00324F5E" w:rsidRPr="001D3440">
        <w:rPr>
          <w:rFonts w:ascii="Times New Roman" w:eastAsia="PMingLiU" w:hAnsi="Times New Roman" w:cs="Times New Roman"/>
          <w:i/>
        </w:rPr>
        <w:t>(If counsel desire deadlines other than those imposed by the Federal Rules of Civil Procedure.</w:t>
      </w:r>
      <w:r w:rsidR="004650A2" w:rsidRPr="001D3440">
        <w:rPr>
          <w:rFonts w:ascii="Times New Roman" w:eastAsia="PMingLiU" w:hAnsi="Times New Roman" w:cs="Times New Roman"/>
          <w:i/>
        </w:rPr>
        <w:t>)</w:t>
      </w:r>
    </w:p>
    <w:p w:rsidR="004658F2" w:rsidRPr="001D3440" w:rsidRDefault="00843F72" w:rsidP="00E50343">
      <w:pPr>
        <w:ind w:right="-540" w:firstLine="72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</w:rPr>
        <w:t>E</w:t>
      </w:r>
      <w:r w:rsidR="004658F2" w:rsidRPr="001D3440">
        <w:rPr>
          <w:rFonts w:ascii="Times New Roman" w:eastAsia="PMingLiU" w:hAnsi="Times New Roman" w:cs="Times New Roman"/>
        </w:rPr>
        <w:t>.</w:t>
      </w:r>
      <w:r w:rsidR="004658F2" w:rsidRPr="001D3440">
        <w:rPr>
          <w:rFonts w:ascii="Times New Roman" w:eastAsia="PMingLiU" w:hAnsi="Times New Roman" w:cs="Times New Roman"/>
        </w:rPr>
        <w:tab/>
        <w:t>Case ready for trial (month/year):</w:t>
      </w:r>
      <w:r w:rsidR="00E50343" w:rsidRPr="001D3440">
        <w:rPr>
          <w:rFonts w:ascii="Times New Roman" w:eastAsia="PMingLiU" w:hAnsi="Times New Roman" w:cs="Times New Roman"/>
        </w:rPr>
        <w:t xml:space="preserve">  </w:t>
      </w:r>
      <w:r w:rsidR="00E50343" w:rsidRPr="001D3440">
        <w:rPr>
          <w:rFonts w:ascii="Times New Roman" w:eastAsia="PMingLiU" w:hAnsi="Times New Roman" w:cs="Times New Roman"/>
          <w:i/>
        </w:rPr>
        <w:t>(typically six months from the current date.</w:t>
      </w:r>
      <w:r w:rsidR="00324F5E" w:rsidRPr="001D3440">
        <w:rPr>
          <w:rFonts w:ascii="Times New Roman" w:eastAsia="PMingLiU" w:hAnsi="Times New Roman" w:cs="Times New Roman"/>
          <w:i/>
        </w:rPr>
        <w:t>)</w:t>
      </w:r>
    </w:p>
    <w:p w:rsidR="004658F2" w:rsidRPr="001D3440" w:rsidRDefault="00843F72">
      <w:pPr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F</w:t>
      </w:r>
      <w:r w:rsidR="004658F2" w:rsidRPr="001D3440">
        <w:rPr>
          <w:rFonts w:ascii="Times New Roman" w:eastAsia="PMingLiU" w:hAnsi="Times New Roman" w:cs="Times New Roman"/>
        </w:rPr>
        <w:t>.</w:t>
      </w:r>
      <w:r w:rsidR="004658F2" w:rsidRPr="001D3440">
        <w:rPr>
          <w:rFonts w:ascii="Times New Roman" w:eastAsia="PMingLiU" w:hAnsi="Times New Roman" w:cs="Times New Roman"/>
        </w:rPr>
        <w:tab/>
        <w:t>Anticipated number of trial days (excluding jury selection):</w:t>
      </w:r>
    </w:p>
    <w:p w:rsidR="00891E68" w:rsidRPr="001D3440" w:rsidRDefault="00891E68" w:rsidP="00891E68">
      <w:pPr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G.</w:t>
      </w:r>
      <w:r w:rsidRPr="001D3440">
        <w:rPr>
          <w:rFonts w:ascii="Times New Roman" w:eastAsia="PMingLiU" w:hAnsi="Times New Roman" w:cs="Times New Roman"/>
        </w:rPr>
        <w:tab/>
        <w:t>If this is a declaratory action or one that will be decided on an administrative record, please indicate a proposed schedule for filing of the administrative record, opening briefs and response briefs</w:t>
      </w:r>
      <w:r w:rsidR="0036340C" w:rsidRPr="001D3440">
        <w:rPr>
          <w:rFonts w:ascii="Times New Roman" w:eastAsia="PMingLiU" w:hAnsi="Times New Roman" w:cs="Times New Roman"/>
        </w:rPr>
        <w:t>.</w:t>
      </w:r>
    </w:p>
    <w:p w:rsidR="004658F2" w:rsidRPr="001D3440" w:rsidRDefault="004658F2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keepNext/>
        <w:keepLines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VI.</w:t>
      </w:r>
      <w:r w:rsidRPr="001D3440">
        <w:rPr>
          <w:rFonts w:ascii="Times New Roman" w:eastAsia="PMingLiU" w:hAnsi="Times New Roman" w:cs="Times New Roman"/>
        </w:rPr>
        <w:tab/>
        <w:t>Fed. R. Civ. P. 26 Discovery Plan</w:t>
      </w:r>
    </w:p>
    <w:p w:rsidR="004658F2" w:rsidRPr="001D3440" w:rsidRDefault="004658F2">
      <w:pPr>
        <w:keepNext/>
        <w:keepLines/>
        <w:rPr>
          <w:rFonts w:ascii="Times New Roman" w:eastAsia="PMingLiU" w:hAnsi="Times New Roman" w:cs="Times New Roman"/>
        </w:rPr>
      </w:pPr>
    </w:p>
    <w:p w:rsidR="004658F2" w:rsidRPr="001D3440" w:rsidRDefault="004658F2" w:rsidP="00E50343">
      <w:pPr>
        <w:keepLines/>
        <w:numPr>
          <w:ilvl w:val="0"/>
          <w:numId w:val="2"/>
        </w:numPr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 xml:space="preserve">Have initial disclosures under Rule 26(a)(1) been </w:t>
      </w:r>
      <w:r w:rsidRPr="001D3440">
        <w:rPr>
          <w:rFonts w:ascii="Times New Roman" w:eastAsia="PMingLiU" w:hAnsi="Times New Roman" w:cs="Times New Roman"/>
          <w:iCs/>
        </w:rPr>
        <w:t>exchanged</w:t>
      </w:r>
      <w:r w:rsidRPr="001D3440">
        <w:rPr>
          <w:rFonts w:ascii="Times New Roman" w:eastAsia="PMingLiU" w:hAnsi="Times New Roman" w:cs="Times New Roman"/>
          <w:i/>
          <w:iCs/>
          <w:u w:val="single"/>
        </w:rPr>
        <w:t xml:space="preserve"> and filed</w:t>
      </w:r>
      <w:r w:rsidRPr="001D3440">
        <w:rPr>
          <w:rFonts w:ascii="Times New Roman" w:eastAsia="PMingLiU" w:hAnsi="Times New Roman" w:cs="Times New Roman"/>
        </w:rPr>
        <w:t xml:space="preserve">?  If not, please explain why. </w:t>
      </w:r>
    </w:p>
    <w:p w:rsidR="00E50343" w:rsidRPr="001D3440" w:rsidRDefault="00E50343" w:rsidP="00E50343">
      <w:pPr>
        <w:keepLines/>
        <w:tabs>
          <w:tab w:val="left" w:pos="-1440"/>
        </w:tabs>
        <w:ind w:left="1080"/>
        <w:rPr>
          <w:rFonts w:ascii="Times New Roman" w:eastAsia="PMingLiU" w:hAnsi="Times New Roman" w:cs="Times New Roman"/>
        </w:rPr>
      </w:pPr>
    </w:p>
    <w:p w:rsidR="00E50343" w:rsidRPr="001D3440" w:rsidRDefault="00E50343" w:rsidP="00E50343">
      <w:pPr>
        <w:keepLines/>
        <w:tabs>
          <w:tab w:val="left" w:pos="-1440"/>
        </w:tabs>
        <w:ind w:left="144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  <w:i/>
        </w:rPr>
        <w:t>Note:  Plaintiff shall submit a calculation of every category of damages requested.</w:t>
      </w:r>
    </w:p>
    <w:p w:rsidR="004658F2" w:rsidRPr="001D3440" w:rsidRDefault="004658F2">
      <w:pPr>
        <w:rPr>
          <w:rFonts w:ascii="Times New Roman" w:eastAsia="PMingLiU" w:hAnsi="Times New Roman" w:cs="Times New Roman"/>
          <w:i/>
          <w:u w:val="single"/>
        </w:rPr>
      </w:pPr>
    </w:p>
    <w:p w:rsidR="004658F2" w:rsidRPr="001D3440" w:rsidRDefault="004658F2" w:rsidP="00324F5E">
      <w:pPr>
        <w:ind w:left="1440"/>
        <w:jc w:val="both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  <w:bCs/>
        </w:rPr>
        <w:t>Note that pursuant to Rule 26 and this Order, all parties are under an affirmative duty to (i) comply with the mandatory disclosure req</w:t>
      </w:r>
      <w:r w:rsidR="00324F5E" w:rsidRPr="001D3440">
        <w:rPr>
          <w:rFonts w:ascii="Times New Roman" w:eastAsia="PMingLiU" w:hAnsi="Times New Roman" w:cs="Times New Roman"/>
          <w:bCs/>
        </w:rPr>
        <w:t>uirements, and (ii) notify the c</w:t>
      </w:r>
      <w:r w:rsidRPr="001D3440">
        <w:rPr>
          <w:rFonts w:ascii="Times New Roman" w:eastAsia="PMingLiU" w:hAnsi="Times New Roman" w:cs="Times New Roman"/>
          <w:bCs/>
        </w:rPr>
        <w:t xml:space="preserve">ourt of any nondisclosure so that the issue can be promptly resolved.  Failure of any party to disclose information, or failure of any party to </w:t>
      </w:r>
      <w:r w:rsidR="00324F5E" w:rsidRPr="001D3440">
        <w:rPr>
          <w:rFonts w:ascii="Times New Roman" w:eastAsia="PMingLiU" w:hAnsi="Times New Roman" w:cs="Times New Roman"/>
          <w:bCs/>
        </w:rPr>
        <w:t>bring disclosure issues to the c</w:t>
      </w:r>
      <w:r w:rsidRPr="001D3440">
        <w:rPr>
          <w:rFonts w:ascii="Times New Roman" w:eastAsia="PMingLiU" w:hAnsi="Times New Roman" w:cs="Times New Roman"/>
          <w:bCs/>
        </w:rPr>
        <w:t>ourt</w:t>
      </w:r>
      <w:r w:rsidRPr="001D3440">
        <w:rPr>
          <w:rFonts w:ascii="Times New Roman" w:eastAsia="PMingLiU" w:hAnsi="Times New Roman" w:cs="Times New Roman"/>
          <w:bCs/>
        </w:rPr>
        <w:sym w:font="WP TypographicSymbols" w:char="003D"/>
      </w:r>
      <w:r w:rsidRPr="001D3440">
        <w:rPr>
          <w:rFonts w:ascii="Times New Roman" w:eastAsia="PMingLiU" w:hAnsi="Times New Roman" w:cs="Times New Roman"/>
          <w:bCs/>
        </w:rPr>
        <w:t xml:space="preserve">s attention in a timely manner, may result in sanctions, including prohibiting the use of that information at trial, pursuant to Rule 37(c)(1).  </w:t>
      </w:r>
    </w:p>
    <w:p w:rsidR="00E0687C" w:rsidRPr="001D3440" w:rsidRDefault="00E0687C">
      <w:pPr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pStyle w:val="Level1"/>
        <w:tabs>
          <w:tab w:val="left" w:pos="-1440"/>
          <w:tab w:val="num" w:pos="1440"/>
        </w:tabs>
        <w:rPr>
          <w:rFonts w:ascii="Times New Roman" w:eastAsia="PMingLiU" w:hAnsi="Times New Roman" w:cs="Times New Roman"/>
        </w:rPr>
      </w:pPr>
      <w:r w:rsidRPr="001D3440">
        <w:rPr>
          <w:rFonts w:ascii="Times New Roman" w:hAnsi="Times New Roman" w:cs="Times New Roman"/>
        </w:rPr>
        <w:t xml:space="preserve">If applicable, have disclosures pursuant to Fed. R. Civ. P. </w:t>
      </w:r>
      <w:r w:rsidRPr="001D3440">
        <w:rPr>
          <w:rFonts w:ascii="Times New Roman" w:eastAsia="PMingLiU" w:hAnsi="Times New Roman" w:cs="Times New Roman"/>
        </w:rPr>
        <w:t>7.1 been filed?  If not, please explain why.</w:t>
      </w:r>
    </w:p>
    <w:p w:rsidR="004658F2" w:rsidRPr="001D3440" w:rsidRDefault="004658F2">
      <w:pPr>
        <w:ind w:firstLine="720"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C.</w:t>
      </w:r>
      <w:r w:rsidRPr="001D3440">
        <w:rPr>
          <w:rFonts w:ascii="Times New Roman" w:eastAsia="PMingLiU" w:hAnsi="Times New Roman" w:cs="Times New Roman"/>
        </w:rPr>
        <w:tab/>
        <w:t>Should discovery be conducted in phases and/or should discovery be limited at this time to particular subject matters or issues?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D.</w:t>
      </w:r>
      <w:r w:rsidRPr="001D3440">
        <w:rPr>
          <w:rFonts w:ascii="Times New Roman" w:eastAsia="PMingLiU" w:hAnsi="Times New Roman" w:cs="Times New Roman"/>
        </w:rPr>
        <w:tab/>
        <w:t>Should any changes be made in the limitations on discovery imposed by the Federal R</w:t>
      </w:r>
      <w:r w:rsidR="00324F5E" w:rsidRPr="001D3440">
        <w:rPr>
          <w:rFonts w:ascii="Times New Roman" w:eastAsia="PMingLiU" w:hAnsi="Times New Roman" w:cs="Times New Roman"/>
        </w:rPr>
        <w:t>ules of Civil Procedure or the c</w:t>
      </w:r>
      <w:r w:rsidRPr="001D3440">
        <w:rPr>
          <w:rFonts w:ascii="Times New Roman" w:eastAsia="PMingLiU" w:hAnsi="Times New Roman" w:cs="Times New Roman"/>
        </w:rPr>
        <w:t>ourt</w:t>
      </w:r>
      <w:r w:rsidRPr="001D3440">
        <w:rPr>
          <w:rFonts w:ascii="Times New Roman" w:eastAsia="PMingLiU" w:hAnsi="Times New Roman" w:cs="Times New Roman"/>
        </w:rPr>
        <w:sym w:font="WP TypographicSymbols" w:char="003D"/>
      </w:r>
      <w:r w:rsidRPr="001D3440">
        <w:rPr>
          <w:rFonts w:ascii="Times New Roman" w:eastAsia="PMingLiU" w:hAnsi="Times New Roman" w:cs="Times New Roman"/>
        </w:rPr>
        <w:t>s local rules?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E.</w:t>
      </w:r>
      <w:r w:rsidRPr="001D3440">
        <w:rPr>
          <w:rFonts w:ascii="Times New Roman" w:eastAsia="PMingLiU" w:hAnsi="Times New Roman" w:cs="Times New Roman"/>
        </w:rPr>
        <w:tab/>
        <w:t>Proposed Number of fact and expert depositions</w:t>
      </w:r>
    </w:p>
    <w:p w:rsidR="004658F2" w:rsidRPr="001D3440" w:rsidRDefault="004658F2">
      <w:pPr>
        <w:widowControl/>
        <w:ind w:firstLine="144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1.</w:t>
      </w:r>
      <w:r w:rsidRPr="001D3440">
        <w:rPr>
          <w:rFonts w:ascii="Times New Roman" w:eastAsia="PMingLiU" w:hAnsi="Times New Roman" w:cs="Times New Roman"/>
        </w:rPr>
        <w:tab/>
        <w:t>To be allowed for Plaintiff?</w:t>
      </w:r>
    </w:p>
    <w:p w:rsidR="004658F2" w:rsidRPr="001D3440" w:rsidRDefault="004658F2">
      <w:pPr>
        <w:widowControl/>
        <w:ind w:firstLine="144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2.</w:t>
      </w:r>
      <w:r w:rsidRPr="001D3440">
        <w:rPr>
          <w:rFonts w:ascii="Times New Roman" w:eastAsia="PMingLiU" w:hAnsi="Times New Roman" w:cs="Times New Roman"/>
        </w:rPr>
        <w:tab/>
        <w:t>To be allowed for Defendant?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F.</w:t>
      </w:r>
      <w:r w:rsidRPr="001D3440">
        <w:rPr>
          <w:rFonts w:ascii="Times New Roman" w:eastAsia="PMingLiU" w:hAnsi="Times New Roman" w:cs="Times New Roman"/>
        </w:rPr>
        <w:tab/>
        <w:t>Is there a need for any other special disc</w:t>
      </w:r>
      <w:r w:rsidR="00324F5E" w:rsidRPr="001D3440">
        <w:rPr>
          <w:rFonts w:ascii="Times New Roman" w:eastAsia="PMingLiU" w:hAnsi="Times New Roman" w:cs="Times New Roman"/>
        </w:rPr>
        <w:t>overy management orders by the c</w:t>
      </w:r>
      <w:r w:rsidRPr="001D3440">
        <w:rPr>
          <w:rFonts w:ascii="Times New Roman" w:eastAsia="PMingLiU" w:hAnsi="Times New Roman" w:cs="Times New Roman"/>
        </w:rPr>
        <w:t>ourt?</w:t>
      </w:r>
    </w:p>
    <w:p w:rsidR="00C960D9" w:rsidRDefault="00C960D9">
      <w:pPr>
        <w:widowControl/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</w:p>
    <w:p w:rsidR="001D3440" w:rsidRPr="001D3440" w:rsidRDefault="001D3440">
      <w:pPr>
        <w:widowControl/>
        <w:tabs>
          <w:tab w:val="left" w:pos="-1440"/>
        </w:tabs>
        <w:ind w:left="1440" w:hanging="720"/>
        <w:rPr>
          <w:rFonts w:ascii="Times New Roman" w:eastAsia="PMingLiU" w:hAnsi="Times New Roman" w:cs="Times New Roman"/>
        </w:rPr>
      </w:pPr>
    </w:p>
    <w:p w:rsidR="009E0468" w:rsidRPr="009E0468" w:rsidRDefault="00C960D9" w:rsidP="009E0468">
      <w:pPr>
        <w:spacing w:line="217" w:lineRule="auto"/>
        <w:rPr>
          <w:rFonts w:ascii="Times New Roman" w:hAnsi="Times New Roman" w:cs="Times New Roman"/>
        </w:rPr>
      </w:pPr>
      <w:r w:rsidRPr="001D3440">
        <w:rPr>
          <w:rFonts w:ascii="Times New Roman" w:hAnsi="Times New Roman" w:cs="Times New Roman"/>
        </w:rPr>
        <w:t>VII.</w:t>
      </w:r>
      <w:r w:rsidRPr="001D3440">
        <w:rPr>
          <w:rFonts w:ascii="Times New Roman" w:hAnsi="Times New Roman" w:cs="Times New Roman"/>
        </w:rPr>
        <w:tab/>
      </w:r>
      <w:r w:rsidR="009E0468" w:rsidRPr="009E0468">
        <w:rPr>
          <w:rFonts w:ascii="Times New Roman" w:hAnsi="Times New Roman" w:cs="Times New Roman"/>
        </w:rPr>
        <w:t xml:space="preserve">Do all parties consent to </w:t>
      </w:r>
      <w:r w:rsidR="009E0468">
        <w:rPr>
          <w:rFonts w:ascii="Times New Roman" w:hAnsi="Times New Roman" w:cs="Times New Roman"/>
        </w:rPr>
        <w:t xml:space="preserve">a </w:t>
      </w:r>
      <w:r w:rsidR="009E0468" w:rsidRPr="009E0468">
        <w:rPr>
          <w:rFonts w:ascii="Times New Roman" w:hAnsi="Times New Roman" w:cs="Times New Roman"/>
        </w:rPr>
        <w:t>Magistrate Judge</w:t>
      </w:r>
      <w:r w:rsidR="009E0468">
        <w:rPr>
          <w:rFonts w:ascii="Times New Roman" w:hAnsi="Times New Roman" w:cs="Times New Roman"/>
        </w:rPr>
        <w:t xml:space="preserve"> conducting jury selection, if applicable</w:t>
      </w:r>
      <w:r w:rsidR="009E0468" w:rsidRPr="009E0468">
        <w:rPr>
          <w:rFonts w:ascii="Times New Roman" w:hAnsi="Times New Roman" w:cs="Times New Roman"/>
        </w:rPr>
        <w:t>?</w:t>
      </w:r>
    </w:p>
    <w:p w:rsidR="009E0468" w:rsidRPr="009E0468" w:rsidRDefault="009E0468" w:rsidP="009E0468">
      <w:pPr>
        <w:spacing w:line="217" w:lineRule="auto"/>
        <w:rPr>
          <w:rFonts w:ascii="Times New Roman" w:hAnsi="Times New Roman" w:cs="Times New Roman"/>
        </w:rPr>
      </w:pPr>
      <w:r w:rsidRPr="009E0468">
        <w:rPr>
          <w:rFonts w:ascii="Times New Roman" w:hAnsi="Times New Roman" w:cs="Times New Roman"/>
        </w:rPr>
        <w:tab/>
      </w:r>
      <w:r w:rsidRPr="009E0468">
        <w:rPr>
          <w:rFonts w:ascii="Times New Roman" w:hAnsi="Times New Roman" w:cs="Times New Roman"/>
          <w:u w:val="single"/>
        </w:rPr>
        <w:t xml:space="preserve">                       </w:t>
      </w:r>
      <w:r w:rsidRPr="009E0468">
        <w:rPr>
          <w:rFonts w:ascii="Times New Roman" w:hAnsi="Times New Roman" w:cs="Times New Roman"/>
        </w:rPr>
        <w:t xml:space="preserve"> Yes     </w:t>
      </w:r>
      <w:r w:rsidRPr="009E0468">
        <w:rPr>
          <w:rFonts w:ascii="Times New Roman" w:hAnsi="Times New Roman" w:cs="Times New Roman"/>
          <w:u w:val="single"/>
        </w:rPr>
        <w:t xml:space="preserve">                        </w:t>
      </w:r>
      <w:r w:rsidRPr="009E0468">
        <w:rPr>
          <w:rFonts w:ascii="Times New Roman" w:hAnsi="Times New Roman" w:cs="Times New Roman"/>
        </w:rPr>
        <w:t xml:space="preserve"> No   </w:t>
      </w:r>
    </w:p>
    <w:p w:rsidR="009E0468" w:rsidRDefault="009E0468" w:rsidP="00C960D9">
      <w:pPr>
        <w:spacing w:line="217" w:lineRule="auto"/>
        <w:rPr>
          <w:rFonts w:ascii="Times New Roman" w:hAnsi="Times New Roman" w:cs="Times New Roman"/>
        </w:rPr>
      </w:pPr>
    </w:p>
    <w:p w:rsidR="009E0468" w:rsidRDefault="009E0468" w:rsidP="009E0468">
      <w:pPr>
        <w:spacing w:line="217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cases </w:t>
      </w:r>
      <w:r w:rsidRPr="009E0468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reassigned to this court through a District Judge Option:</w:t>
      </w:r>
    </w:p>
    <w:p w:rsidR="00C960D9" w:rsidRPr="001D3440" w:rsidRDefault="00C960D9" w:rsidP="009E0468">
      <w:pPr>
        <w:spacing w:line="217" w:lineRule="auto"/>
        <w:ind w:firstLine="720"/>
        <w:rPr>
          <w:rFonts w:ascii="Times New Roman" w:hAnsi="Times New Roman" w:cs="Times New Roman"/>
        </w:rPr>
      </w:pPr>
      <w:r w:rsidRPr="001D3440">
        <w:rPr>
          <w:rFonts w:ascii="Times New Roman" w:hAnsi="Times New Roman" w:cs="Times New Roman"/>
        </w:rPr>
        <w:t xml:space="preserve">Do all parties consent to trial before </w:t>
      </w:r>
      <w:r w:rsidR="009E0468">
        <w:rPr>
          <w:rFonts w:ascii="Times New Roman" w:hAnsi="Times New Roman" w:cs="Times New Roman"/>
        </w:rPr>
        <w:t xml:space="preserve">a </w:t>
      </w:r>
      <w:r w:rsidRPr="001D3440">
        <w:rPr>
          <w:rFonts w:ascii="Times New Roman" w:hAnsi="Times New Roman" w:cs="Times New Roman"/>
        </w:rPr>
        <w:t>Magistrate Judge?</w:t>
      </w:r>
    </w:p>
    <w:p w:rsidR="009E0468" w:rsidRDefault="00C960D9" w:rsidP="00C960D9">
      <w:pPr>
        <w:spacing w:line="217" w:lineRule="auto"/>
        <w:rPr>
          <w:rFonts w:ascii="Times New Roman" w:hAnsi="Times New Roman" w:cs="Times New Roman"/>
        </w:rPr>
      </w:pPr>
      <w:r w:rsidRPr="001D3440">
        <w:rPr>
          <w:rFonts w:ascii="Times New Roman" w:hAnsi="Times New Roman" w:cs="Times New Roman"/>
        </w:rPr>
        <w:tab/>
      </w:r>
      <w:r w:rsidRPr="001D3440">
        <w:rPr>
          <w:rFonts w:ascii="Times New Roman" w:hAnsi="Times New Roman" w:cs="Times New Roman"/>
          <w:u w:val="single"/>
        </w:rPr>
        <w:t xml:space="preserve">                       </w:t>
      </w:r>
      <w:r w:rsidRPr="001D3440">
        <w:rPr>
          <w:rFonts w:ascii="Times New Roman" w:hAnsi="Times New Roman" w:cs="Times New Roman"/>
        </w:rPr>
        <w:t xml:space="preserve"> Yes     </w:t>
      </w:r>
      <w:r w:rsidRPr="001D3440">
        <w:rPr>
          <w:rFonts w:ascii="Times New Roman" w:hAnsi="Times New Roman" w:cs="Times New Roman"/>
          <w:u w:val="single"/>
        </w:rPr>
        <w:t xml:space="preserve">                        </w:t>
      </w:r>
      <w:r w:rsidRPr="001D3440">
        <w:rPr>
          <w:rFonts w:ascii="Times New Roman" w:hAnsi="Times New Roman" w:cs="Times New Roman"/>
        </w:rPr>
        <w:t xml:space="preserve"> No </w:t>
      </w:r>
    </w:p>
    <w:p w:rsidR="00C960D9" w:rsidRDefault="009E0468" w:rsidP="00C960D9">
      <w:pPr>
        <w:spacing w:line="21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0468">
        <w:rPr>
          <w:rFonts w:ascii="Times New Roman" w:hAnsi="Times New Roman" w:cs="Times New Roman"/>
          <w:u w:val="single"/>
        </w:rPr>
        <w:t xml:space="preserve">                       </w:t>
      </w:r>
      <w:r w:rsidRPr="009E0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Applicable due to a District Judge Option</w:t>
      </w:r>
      <w:r w:rsidR="00C960D9" w:rsidRPr="001D3440">
        <w:rPr>
          <w:rFonts w:ascii="Times New Roman" w:hAnsi="Times New Roman" w:cs="Times New Roman"/>
        </w:rPr>
        <w:t xml:space="preserve">  </w:t>
      </w:r>
    </w:p>
    <w:p w:rsidR="009E0468" w:rsidRPr="001D3440" w:rsidRDefault="009E0468" w:rsidP="00C960D9">
      <w:pPr>
        <w:spacing w:line="217" w:lineRule="auto"/>
        <w:rPr>
          <w:rFonts w:ascii="Times New Roman" w:hAnsi="Times New Roman" w:cs="Times New Roman"/>
        </w:rPr>
      </w:pPr>
    </w:p>
    <w:p w:rsidR="00C960D9" w:rsidRPr="001D3440" w:rsidRDefault="00C960D9" w:rsidP="00C960D9">
      <w:pPr>
        <w:spacing w:line="217" w:lineRule="auto"/>
        <w:ind w:firstLine="720"/>
        <w:rPr>
          <w:rFonts w:ascii="Times New Roman" w:hAnsi="Times New Roman" w:cs="Times New Roman"/>
          <w:i/>
        </w:rPr>
      </w:pPr>
      <w:r w:rsidRPr="001D3440">
        <w:rPr>
          <w:rFonts w:ascii="Times New Roman" w:hAnsi="Times New Roman" w:cs="Times New Roman"/>
          <w:i/>
        </w:rPr>
        <w:t>(If yes</w:t>
      </w:r>
      <w:r w:rsidR="009E0468">
        <w:rPr>
          <w:rFonts w:ascii="Times New Roman" w:hAnsi="Times New Roman" w:cs="Times New Roman"/>
          <w:i/>
        </w:rPr>
        <w:t xml:space="preserve"> for either option</w:t>
      </w:r>
      <w:r w:rsidRPr="001D3440">
        <w:rPr>
          <w:rFonts w:ascii="Times New Roman" w:hAnsi="Times New Roman" w:cs="Times New Roman"/>
          <w:i/>
        </w:rPr>
        <w:t>, please sign and submit a consent form.)</w:t>
      </w:r>
    </w:p>
    <w:p w:rsidR="001D3440" w:rsidRPr="001D3440" w:rsidRDefault="001D3440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VII</w:t>
      </w:r>
      <w:r w:rsidR="00C960D9" w:rsidRPr="001D3440">
        <w:rPr>
          <w:rFonts w:ascii="Times New Roman" w:eastAsia="PMingLiU" w:hAnsi="Times New Roman" w:cs="Times New Roman"/>
        </w:rPr>
        <w:t>I</w:t>
      </w:r>
      <w:r w:rsidRPr="001D3440">
        <w:rPr>
          <w:rFonts w:ascii="Times New Roman" w:eastAsia="PMingLiU" w:hAnsi="Times New Roman" w:cs="Times New Roman"/>
        </w:rPr>
        <w:t>.</w:t>
      </w:r>
      <w:r w:rsidRPr="001D3440">
        <w:rPr>
          <w:rFonts w:ascii="Times New Roman" w:eastAsia="PMingLiU" w:hAnsi="Times New Roman" w:cs="Times New Roman"/>
        </w:rPr>
        <w:tab/>
        <w:t xml:space="preserve">Are Dispositive Motions Anticipated?  </w:t>
      </w:r>
      <w:r w:rsidRPr="001D3440">
        <w:rPr>
          <w:rFonts w:ascii="Times New Roman" w:eastAsia="PMingLiU" w:hAnsi="Times New Roman" w:cs="Times New Roman"/>
          <w:i/>
        </w:rPr>
        <w:t>If so, describe them.</w:t>
      </w:r>
    </w:p>
    <w:p w:rsidR="009E0468" w:rsidRDefault="009E0468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br w:type="page"/>
      </w:r>
    </w:p>
    <w:p w:rsidR="004658F2" w:rsidRPr="001D3440" w:rsidRDefault="00C960D9">
      <w:pPr>
        <w:widowControl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IX</w:t>
      </w:r>
      <w:r w:rsidR="004658F2" w:rsidRPr="001D3440">
        <w:rPr>
          <w:rFonts w:ascii="Times New Roman" w:eastAsia="PMingLiU" w:hAnsi="Times New Roman" w:cs="Times New Roman"/>
        </w:rPr>
        <w:t>.</w:t>
      </w:r>
      <w:r w:rsidR="004658F2" w:rsidRPr="001D3440">
        <w:rPr>
          <w:rFonts w:ascii="Times New Roman" w:eastAsia="PMingLiU" w:hAnsi="Times New Roman" w:cs="Times New Roman"/>
        </w:rPr>
        <w:tab/>
        <w:t>Settlement Plan</w:t>
      </w:r>
      <w:r w:rsidR="004658F2" w:rsidRPr="001D3440">
        <w:rPr>
          <w:rFonts w:ascii="Times New Roman" w:eastAsia="PMingLiU" w:hAnsi="Times New Roman" w:cs="Times New Roman"/>
        </w:rPr>
        <w:tab/>
      </w:r>
      <w:r w:rsidR="004658F2" w:rsidRPr="001D3440">
        <w:rPr>
          <w:rFonts w:ascii="Times New Roman" w:eastAsia="PMingLiU" w:hAnsi="Times New Roman" w:cs="Times New Roman"/>
          <w:b/>
          <w:bCs/>
        </w:rPr>
        <w:t>(Check one)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ind w:left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A.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   </w:t>
      </w:r>
      <w:r w:rsidRPr="001D3440">
        <w:rPr>
          <w:rFonts w:ascii="Times New Roman" w:eastAsia="PMingLiU" w:hAnsi="Times New Roman" w:cs="Times New Roman"/>
        </w:rPr>
        <w:tab/>
        <w:t xml:space="preserve">Settlement Conference Requested after </w:t>
      </w:r>
      <w:r w:rsidRPr="001D3440">
        <w:rPr>
          <w:rFonts w:ascii="Times New Roman" w:eastAsia="PMingLiU" w:hAnsi="Times New Roman" w:cs="Times New Roman"/>
          <w:u w:val="single"/>
        </w:rPr>
        <w:t xml:space="preserve">                            </w:t>
      </w:r>
    </w:p>
    <w:p w:rsidR="004658F2" w:rsidRPr="001D3440" w:rsidRDefault="00CD21F8">
      <w:pPr>
        <w:widowControl/>
        <w:ind w:left="720" w:firstLine="144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ab/>
      </w:r>
      <w:r w:rsidR="004658F2" w:rsidRPr="001D3440">
        <w:rPr>
          <w:rFonts w:ascii="Times New Roman" w:eastAsia="PMingLiU" w:hAnsi="Times New Roman" w:cs="Times New Roman"/>
        </w:rPr>
        <w:t>Describe settlement judge expertise required, if any:</w:t>
      </w:r>
      <w:r w:rsidR="004658F2" w:rsidRPr="001D3440">
        <w:rPr>
          <w:rFonts w:ascii="Times New Roman" w:eastAsia="PMingLiU" w:hAnsi="Times New Roman" w:cs="Times New Roman"/>
          <w:u w:val="single"/>
        </w:rPr>
        <w:t xml:space="preserve">                  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1D3440" w:rsidRDefault="004658F2" w:rsidP="001D3440">
      <w:pPr>
        <w:widowControl/>
        <w:ind w:left="1440" w:hanging="72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</w:rPr>
        <w:t>B.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   </w:t>
      </w:r>
      <w:r w:rsidRPr="001D3440">
        <w:rPr>
          <w:rFonts w:ascii="Times New Roman" w:eastAsia="PMingLiU" w:hAnsi="Times New Roman" w:cs="Times New Roman"/>
        </w:rPr>
        <w:tab/>
        <w:t>Private Mediation Scheduled</w:t>
      </w:r>
      <w:r w:rsidR="00324F5E" w:rsidRPr="001D3440">
        <w:rPr>
          <w:rFonts w:ascii="Times New Roman" w:eastAsia="PMingLiU" w:hAnsi="Times New Roman" w:cs="Times New Roman"/>
        </w:rPr>
        <w:t xml:space="preserve">:  </w:t>
      </w:r>
      <w:r w:rsidR="00324F5E" w:rsidRPr="001D3440">
        <w:rPr>
          <w:rFonts w:ascii="Times New Roman" w:eastAsia="PMingLiU" w:hAnsi="Times New Roman" w:cs="Times New Roman"/>
          <w:i/>
        </w:rPr>
        <w:t xml:space="preserve">If counsel anticipate a private </w:t>
      </w:r>
    </w:p>
    <w:p w:rsidR="001D3440" w:rsidRDefault="001D3440" w:rsidP="001D3440">
      <w:pPr>
        <w:widowControl/>
        <w:ind w:left="1440" w:hanging="720"/>
        <w:rPr>
          <w:rFonts w:ascii="Times New Roman" w:eastAsia="PMingLiU" w:hAnsi="Times New Roman" w:cs="Times New Roman"/>
          <w:i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 w:rsidR="00324F5E" w:rsidRPr="001D3440">
        <w:rPr>
          <w:rFonts w:ascii="Times New Roman" w:eastAsia="PMingLiU" w:hAnsi="Times New Roman" w:cs="Times New Roman"/>
          <w:i/>
        </w:rPr>
        <w:t xml:space="preserve">mediation, they shall promptly file a Notice with the court as to the </w:t>
      </w:r>
    </w:p>
    <w:p w:rsidR="001D3440" w:rsidRDefault="001D3440" w:rsidP="001D3440">
      <w:pPr>
        <w:widowControl/>
        <w:ind w:left="1440" w:hanging="720"/>
        <w:rPr>
          <w:rFonts w:ascii="Times New Roman" w:eastAsia="PMingLiU" w:hAnsi="Times New Roman" w:cs="Times New Roman"/>
          <w:i/>
        </w:rPr>
      </w:pPr>
      <w:r>
        <w:rPr>
          <w:rFonts w:ascii="Times New Roman" w:eastAsia="PMingLiU" w:hAnsi="Times New Roman" w:cs="Times New Roman"/>
          <w:i/>
        </w:rPr>
        <w:tab/>
      </w:r>
      <w:r>
        <w:rPr>
          <w:rFonts w:ascii="Times New Roman" w:eastAsia="PMingLiU" w:hAnsi="Times New Roman" w:cs="Times New Roman"/>
          <w:i/>
        </w:rPr>
        <w:tab/>
      </w:r>
      <w:r>
        <w:rPr>
          <w:rFonts w:ascii="Times New Roman" w:eastAsia="PMingLiU" w:hAnsi="Times New Roman" w:cs="Times New Roman"/>
          <w:i/>
        </w:rPr>
        <w:tab/>
      </w:r>
      <w:r w:rsidR="00324F5E" w:rsidRPr="001D3440">
        <w:rPr>
          <w:rFonts w:ascii="Times New Roman" w:eastAsia="PMingLiU" w:hAnsi="Times New Roman" w:cs="Times New Roman"/>
          <w:i/>
        </w:rPr>
        <w:t xml:space="preserve">date of the </w:t>
      </w:r>
      <w:r w:rsidR="001C3D1E" w:rsidRPr="001D3440">
        <w:rPr>
          <w:rFonts w:ascii="Times New Roman" w:eastAsia="PMingLiU" w:hAnsi="Times New Roman" w:cs="Times New Roman"/>
          <w:i/>
        </w:rPr>
        <w:t xml:space="preserve">scheduled </w:t>
      </w:r>
      <w:r w:rsidR="00324F5E" w:rsidRPr="001D3440">
        <w:rPr>
          <w:rFonts w:ascii="Times New Roman" w:eastAsia="PMingLiU" w:hAnsi="Times New Roman" w:cs="Times New Roman"/>
          <w:i/>
        </w:rPr>
        <w:t xml:space="preserve">mediation and the name of the mediator. </w:t>
      </w:r>
    </w:p>
    <w:p w:rsidR="001D3440" w:rsidRDefault="00324F5E" w:rsidP="001D3440">
      <w:pPr>
        <w:widowControl/>
        <w:ind w:left="2160" w:firstLine="72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  <w:i/>
        </w:rPr>
        <w:t xml:space="preserve">Counsel shall also file a Notice within three business days of the </w:t>
      </w:r>
    </w:p>
    <w:p w:rsidR="00324F5E" w:rsidRPr="001D3440" w:rsidRDefault="00324F5E" w:rsidP="001D3440">
      <w:pPr>
        <w:widowControl/>
        <w:ind w:left="2160" w:firstLine="720"/>
        <w:rPr>
          <w:rFonts w:ascii="Times New Roman" w:eastAsia="PMingLiU" w:hAnsi="Times New Roman" w:cs="Times New Roman"/>
          <w:i/>
        </w:rPr>
      </w:pPr>
      <w:r w:rsidRPr="001D3440">
        <w:rPr>
          <w:rFonts w:ascii="Times New Roman" w:eastAsia="PMingLiU" w:hAnsi="Times New Roman" w:cs="Times New Roman"/>
          <w:i/>
        </w:rPr>
        <w:t xml:space="preserve">results of the mediation. </w:t>
      </w:r>
    </w:p>
    <w:p w:rsidR="00324F5E" w:rsidRPr="001D3440" w:rsidRDefault="00324F5E">
      <w:pPr>
        <w:widowControl/>
        <w:ind w:left="720"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ind w:left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C.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   </w:t>
      </w:r>
      <w:r w:rsidRPr="001D3440">
        <w:rPr>
          <w:rFonts w:ascii="Times New Roman" w:eastAsia="PMingLiU" w:hAnsi="Times New Roman" w:cs="Times New Roman"/>
        </w:rPr>
        <w:tab/>
        <w:t xml:space="preserve">Other ADR </w:t>
      </w:r>
      <w:r w:rsidRPr="001D3440">
        <w:rPr>
          <w:rFonts w:ascii="Times New Roman" w:eastAsia="PMingLiU" w:hAnsi="Times New Roman" w:cs="Times New Roman"/>
          <w:b/>
          <w:bCs/>
        </w:rPr>
        <w:t xml:space="preserve">(Explain) </w:t>
      </w:r>
      <w:r w:rsidRPr="001D3440">
        <w:rPr>
          <w:rFonts w:ascii="Times New Roman" w:eastAsia="PMingLiU" w:hAnsi="Times New Roman" w:cs="Times New Roman"/>
          <w:u w:val="single"/>
        </w:rPr>
        <w:t xml:space="preserve">                                            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ind w:left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D.</w:t>
      </w:r>
      <w:r w:rsidRPr="001D3440">
        <w:rPr>
          <w:rFonts w:ascii="Times New Roman" w:eastAsia="PMingLiU" w:hAnsi="Times New Roman" w:cs="Times New Roman"/>
        </w:rPr>
        <w:tab/>
      </w:r>
      <w:r w:rsidRPr="001D3440">
        <w:rPr>
          <w:rFonts w:ascii="Times New Roman" w:eastAsia="PMingLiU" w:hAnsi="Times New Roman" w:cs="Times New Roman"/>
          <w:u w:val="single"/>
        </w:rPr>
        <w:t xml:space="preserve">        </w:t>
      </w:r>
      <w:r w:rsidRPr="001D3440">
        <w:rPr>
          <w:rFonts w:ascii="Times New Roman" w:eastAsia="PMingLiU" w:hAnsi="Times New Roman" w:cs="Times New Roman"/>
        </w:rPr>
        <w:tab/>
        <w:t xml:space="preserve">ADR is not appropriate in this case </w:t>
      </w:r>
      <w:r w:rsidRPr="001D3440">
        <w:rPr>
          <w:rFonts w:ascii="Times New Roman" w:eastAsia="PMingLiU" w:hAnsi="Times New Roman" w:cs="Times New Roman"/>
          <w:b/>
          <w:bCs/>
        </w:rPr>
        <w:t xml:space="preserve">(Explain) </w:t>
      </w:r>
      <w:r w:rsidRPr="001D3440">
        <w:rPr>
          <w:rFonts w:ascii="Times New Roman" w:eastAsia="PMingLiU" w:hAnsi="Times New Roman" w:cs="Times New Roman"/>
          <w:u w:val="single"/>
        </w:rPr>
        <w:t xml:space="preserve">                         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X.</w:t>
      </w:r>
      <w:r w:rsidRPr="001D3440">
        <w:rPr>
          <w:rFonts w:ascii="Times New Roman" w:eastAsia="PMingLiU" w:hAnsi="Times New Roman" w:cs="Times New Roman"/>
        </w:rPr>
        <w:tab/>
        <w:t>Does this case warrant special case management?  If yes, explain why.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tabs>
          <w:tab w:val="left" w:pos="-1440"/>
        </w:tabs>
        <w:ind w:left="720" w:hanging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X</w:t>
      </w:r>
      <w:r w:rsidR="00C960D9" w:rsidRPr="001D3440">
        <w:rPr>
          <w:rFonts w:ascii="Times New Roman" w:eastAsia="PMingLiU" w:hAnsi="Times New Roman" w:cs="Times New Roman"/>
        </w:rPr>
        <w:t>I</w:t>
      </w:r>
      <w:r w:rsidRPr="001D3440">
        <w:rPr>
          <w:rFonts w:ascii="Times New Roman" w:eastAsia="PMingLiU" w:hAnsi="Times New Roman" w:cs="Times New Roman"/>
        </w:rPr>
        <w:t>.</w:t>
      </w:r>
      <w:r w:rsidRPr="001D3440">
        <w:rPr>
          <w:rFonts w:ascii="Times New Roman" w:eastAsia="PMingLiU" w:hAnsi="Times New Roman" w:cs="Times New Roman"/>
        </w:rPr>
        <w:tab/>
        <w:t xml:space="preserve">Do the parties request that the Court hold a scheduling conference?  </w:t>
      </w:r>
    </w:p>
    <w:p w:rsidR="004658F2" w:rsidRPr="001D3440" w:rsidRDefault="004658F2">
      <w:pPr>
        <w:widowControl/>
        <w:ind w:firstLine="720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Yes _______</w:t>
      </w:r>
      <w:r w:rsidRPr="001D3440">
        <w:rPr>
          <w:rFonts w:ascii="Times New Roman" w:eastAsia="PMingLiU" w:hAnsi="Times New Roman" w:cs="Times New Roman"/>
        </w:rPr>
        <w:tab/>
        <w:t>No _______</w:t>
      </w:r>
    </w:p>
    <w:p w:rsidR="004658F2" w:rsidRPr="001D3440" w:rsidRDefault="004658F2">
      <w:pPr>
        <w:widowControl/>
        <w:rPr>
          <w:rFonts w:ascii="Times New Roman" w:eastAsia="PMingLiU" w:hAnsi="Times New Roman" w:cs="Times New Roman"/>
        </w:rPr>
      </w:pPr>
    </w:p>
    <w:p w:rsidR="004658F2" w:rsidRPr="001D3440" w:rsidRDefault="004658F2" w:rsidP="00E50343">
      <w:pPr>
        <w:widowControl/>
        <w:ind w:left="720" w:right="720"/>
        <w:jc w:val="both"/>
        <w:rPr>
          <w:rFonts w:ascii="Times New Roman" w:eastAsia="PMingLiU" w:hAnsi="Times New Roman" w:cs="Times New Roman"/>
          <w:b/>
          <w:bCs/>
        </w:rPr>
      </w:pPr>
      <w:r w:rsidRPr="001D3440">
        <w:rPr>
          <w:rFonts w:ascii="Times New Roman" w:eastAsia="PMingLiU" w:hAnsi="Times New Roman" w:cs="Times New Roman"/>
          <w:b/>
          <w:bCs/>
        </w:rPr>
        <w:t xml:space="preserve">If a conference is </w:t>
      </w:r>
      <w:r w:rsidR="00E50343" w:rsidRPr="001D3440">
        <w:rPr>
          <w:rFonts w:ascii="Times New Roman" w:eastAsia="PMingLiU" w:hAnsi="Times New Roman" w:cs="Times New Roman"/>
          <w:b/>
          <w:bCs/>
        </w:rPr>
        <w:t xml:space="preserve">to be held, it will be set by subsequent Minute Order. </w:t>
      </w:r>
    </w:p>
    <w:p w:rsidR="004658F2" w:rsidRPr="001D3440" w:rsidRDefault="004658F2">
      <w:pPr>
        <w:widowControl/>
        <w:jc w:val="both"/>
        <w:rPr>
          <w:rFonts w:ascii="Times New Roman" w:eastAsia="PMingLiU" w:hAnsi="Times New Roman" w:cs="Times New Roman"/>
        </w:rPr>
      </w:pPr>
    </w:p>
    <w:p w:rsidR="004658F2" w:rsidRPr="001D3440" w:rsidRDefault="004658F2">
      <w:pPr>
        <w:widowControl/>
        <w:jc w:val="both"/>
        <w:rPr>
          <w:rFonts w:ascii="Times New Roman" w:eastAsia="PMingLiU" w:hAnsi="Times New Roman" w:cs="Times New Roman"/>
        </w:rPr>
      </w:pPr>
      <w:r w:rsidRPr="001D3440">
        <w:rPr>
          <w:rFonts w:ascii="Times New Roman" w:eastAsia="PMingLiU" w:hAnsi="Times New Roman" w:cs="Times New Roman"/>
        </w:rPr>
        <w:t>Read and Approved by:</w:t>
      </w:r>
    </w:p>
    <w:p w:rsidR="004658F2" w:rsidRPr="001D3440" w:rsidRDefault="004658F2">
      <w:pPr>
        <w:widowControl/>
        <w:jc w:val="both"/>
        <w:rPr>
          <w:rFonts w:ascii="Times New Roman" w:eastAsia="PMingLiU" w:hAnsi="Times New Roman" w:cs="Times New Roman"/>
        </w:rPr>
      </w:pPr>
    </w:p>
    <w:p w:rsidR="004658F2" w:rsidRPr="001D3440" w:rsidRDefault="00CD21F8">
      <w:pPr>
        <w:widowControl/>
        <w:jc w:val="both"/>
        <w:rPr>
          <w:rFonts w:ascii="Times New Roman" w:hAnsi="Times New Roman" w:cs="Times New Roman"/>
        </w:rPr>
      </w:pPr>
      <w:r w:rsidRPr="001D3440">
        <w:rPr>
          <w:rFonts w:ascii="Times New Roman" w:hAnsi="Times New Roman" w:cs="Times New Roman"/>
          <w:u w:val="single"/>
        </w:rPr>
        <w:t>_______________________________</w:t>
      </w:r>
      <w:r w:rsidRPr="001D3440">
        <w:rPr>
          <w:rFonts w:ascii="Times New Roman" w:hAnsi="Times New Roman" w:cs="Times New Roman"/>
        </w:rPr>
        <w:t xml:space="preserve">          </w:t>
      </w:r>
      <w:r w:rsidRPr="001D3440">
        <w:rPr>
          <w:rFonts w:ascii="Times New Roman" w:hAnsi="Times New Roman" w:cs="Times New Roman"/>
          <w:u w:val="single"/>
        </w:rPr>
        <w:t>___________________________________</w:t>
      </w:r>
    </w:p>
    <w:p w:rsidR="00CD21F8" w:rsidRPr="001D3440" w:rsidRDefault="00CD21F8">
      <w:pPr>
        <w:widowControl/>
        <w:jc w:val="both"/>
        <w:rPr>
          <w:rFonts w:ascii="Times New Roman" w:hAnsi="Times New Roman" w:cs="Times New Roman"/>
        </w:rPr>
      </w:pPr>
      <w:r w:rsidRPr="001D3440">
        <w:rPr>
          <w:rFonts w:ascii="Times New Roman" w:hAnsi="Times New Roman" w:cs="Times New Roman"/>
        </w:rPr>
        <w:t>Attorney for Plaintiff</w:t>
      </w:r>
      <w:r w:rsidRPr="001D3440">
        <w:rPr>
          <w:rFonts w:ascii="Times New Roman" w:hAnsi="Times New Roman" w:cs="Times New Roman"/>
        </w:rPr>
        <w:tab/>
      </w:r>
      <w:r w:rsidRPr="001D3440">
        <w:rPr>
          <w:rFonts w:ascii="Times New Roman" w:hAnsi="Times New Roman" w:cs="Times New Roman"/>
        </w:rPr>
        <w:tab/>
      </w:r>
      <w:r w:rsidRPr="001D3440">
        <w:rPr>
          <w:rFonts w:ascii="Times New Roman" w:hAnsi="Times New Roman" w:cs="Times New Roman"/>
        </w:rPr>
        <w:tab/>
      </w:r>
      <w:r w:rsidRPr="001D3440">
        <w:rPr>
          <w:rFonts w:ascii="Times New Roman" w:hAnsi="Times New Roman" w:cs="Times New Roman"/>
        </w:rPr>
        <w:tab/>
        <w:t xml:space="preserve">    Attorney for Defendant</w:t>
      </w:r>
    </w:p>
    <w:sectPr w:rsidR="00CD21F8" w:rsidRPr="001D3440" w:rsidSect="00CD21F8">
      <w:footerReference w:type="default" r:id="rId7"/>
      <w:type w:val="continuous"/>
      <w:pgSz w:w="12240" w:h="15840"/>
      <w:pgMar w:top="117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BE" w:rsidRDefault="00D73CBE" w:rsidP="004658F2">
      <w:r>
        <w:separator/>
      </w:r>
    </w:p>
  </w:endnote>
  <w:endnote w:type="continuationSeparator" w:id="0">
    <w:p w:rsidR="00D73CBE" w:rsidRDefault="00D73CBE" w:rsidP="004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68" w:rsidRDefault="00301590" w:rsidP="00891E68">
    <w:pPr>
      <w:spacing w:line="240" w:lineRule="exact"/>
      <w:rPr>
        <w:i/>
      </w:rPr>
    </w:pPr>
    <w:r>
      <w:rPr>
        <w:i/>
      </w:rPr>
      <w:t>Revised</w:t>
    </w:r>
    <w:r w:rsidR="00891E68">
      <w:rPr>
        <w:i/>
      </w:rPr>
      <w:t xml:space="preserve"> </w:t>
    </w:r>
    <w:r w:rsidR="00C960D9">
      <w:rPr>
        <w:i/>
      </w:rPr>
      <w:t xml:space="preserve">September </w:t>
    </w:r>
    <w:r w:rsidR="00891E68">
      <w:rPr>
        <w:i/>
      </w:rPr>
      <w:t xml:space="preserve">2018. </w:t>
    </w:r>
  </w:p>
  <w:p w:rsidR="00324F5E" w:rsidRPr="00891E68" w:rsidRDefault="00324F5E" w:rsidP="00891E68">
    <w:pPr>
      <w:spacing w:line="240" w:lineRule="exact"/>
      <w:jc w:val="center"/>
      <w:rPr>
        <w:rFonts w:ascii="Times New Roman" w:hAnsi="Times New Roman" w:cs="Times New Roman"/>
      </w:rPr>
    </w:pPr>
    <w:r w:rsidRPr="00891E68">
      <w:rPr>
        <w:rFonts w:ascii="Times New Roman" w:eastAsia="PMingLiU" w:hAnsi="Times New Roman" w:cs="Times New Roman"/>
      </w:rPr>
      <w:fldChar w:fldCharType="begin"/>
    </w:r>
    <w:r w:rsidRPr="00891E68">
      <w:rPr>
        <w:rFonts w:ascii="Times New Roman" w:eastAsia="PMingLiU" w:hAnsi="Times New Roman" w:cs="Times New Roman"/>
      </w:rPr>
      <w:instrText xml:space="preserve">PAGE </w:instrText>
    </w:r>
    <w:r w:rsidRPr="00891E68">
      <w:rPr>
        <w:rFonts w:ascii="Times New Roman" w:eastAsia="PMingLiU" w:hAnsi="Times New Roman" w:cs="Times New Roman"/>
      </w:rPr>
      <w:fldChar w:fldCharType="separate"/>
    </w:r>
    <w:r w:rsidR="00CC4B49">
      <w:rPr>
        <w:rFonts w:ascii="Times New Roman" w:eastAsia="PMingLiU" w:hAnsi="Times New Roman" w:cs="Times New Roman"/>
        <w:noProof/>
      </w:rPr>
      <w:t>2</w:t>
    </w:r>
    <w:r w:rsidRPr="00891E68">
      <w:rPr>
        <w:rFonts w:ascii="Times New Roman" w:eastAsia="PMingLiU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BE" w:rsidRDefault="00D73CBE" w:rsidP="004658F2">
      <w:r>
        <w:separator/>
      </w:r>
    </w:p>
  </w:footnote>
  <w:footnote w:type="continuationSeparator" w:id="0">
    <w:p w:rsidR="00D73CBE" w:rsidRDefault="00D73CBE" w:rsidP="0046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D5F16"/>
    <w:multiLevelType w:val="hybridMultilevel"/>
    <w:tmpl w:val="7C78932E"/>
    <w:lvl w:ilvl="0" w:tplc="5D86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018D4"/>
    <w:multiLevelType w:val="hybridMultilevel"/>
    <w:tmpl w:val="12709B28"/>
    <w:lvl w:ilvl="0" w:tplc="D632CF02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F2"/>
    <w:rsid w:val="001C3D1E"/>
    <w:rsid w:val="001D3440"/>
    <w:rsid w:val="00301590"/>
    <w:rsid w:val="00324F5E"/>
    <w:rsid w:val="0036340C"/>
    <w:rsid w:val="003B4F89"/>
    <w:rsid w:val="00432249"/>
    <w:rsid w:val="004650A2"/>
    <w:rsid w:val="004658F2"/>
    <w:rsid w:val="0062579B"/>
    <w:rsid w:val="006347CE"/>
    <w:rsid w:val="007D049B"/>
    <w:rsid w:val="00843F72"/>
    <w:rsid w:val="00891E68"/>
    <w:rsid w:val="008B4AED"/>
    <w:rsid w:val="009E0468"/>
    <w:rsid w:val="00C73A7C"/>
    <w:rsid w:val="00C960D9"/>
    <w:rsid w:val="00CC4B49"/>
    <w:rsid w:val="00CD21F8"/>
    <w:rsid w:val="00D73CBE"/>
    <w:rsid w:val="00E0687C"/>
    <w:rsid w:val="00E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422DE6-2153-47E0-9DF2-29F6C3F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  <w:style w:type="paragraph" w:styleId="ListParagraph">
    <w:name w:val="List Paragraph"/>
    <w:basedOn w:val="Normal"/>
    <w:uiPriority w:val="34"/>
    <w:qFormat/>
    <w:rsid w:val="001C3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90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90"/>
    <w:rPr>
      <w:rFonts w:ascii="Sakkal Majalla" w:hAnsi="Sakkal Majalla" w:cs="Sakkal Majall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Schwebke</dc:creator>
  <cp:lastModifiedBy>Teresa Watson</cp:lastModifiedBy>
  <cp:revision>4</cp:revision>
  <cp:lastPrinted>2018-06-07T13:48:00Z</cp:lastPrinted>
  <dcterms:created xsi:type="dcterms:W3CDTF">2018-09-05T18:50:00Z</dcterms:created>
  <dcterms:modified xsi:type="dcterms:W3CDTF">2018-09-06T20:09:00Z</dcterms:modified>
</cp:coreProperties>
</file>